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570" w:rsidRPr="00341D20" w:rsidRDefault="009B2570" w:rsidP="009B2570">
      <w:pPr>
        <w:rPr>
          <w:rFonts w:ascii="Times New Roman" w:hAnsi="Times New Roman" w:cs="Times New Roman"/>
          <w:sz w:val="24"/>
          <w:szCs w:val="24"/>
        </w:rPr>
      </w:pPr>
      <w:r w:rsidRPr="00341D20">
        <w:rPr>
          <w:rFonts w:ascii="Times New Roman" w:hAnsi="Times New Roman" w:cs="Times New Roman"/>
          <w:sz w:val="24"/>
          <w:szCs w:val="24"/>
        </w:rPr>
        <w:t xml:space="preserve">Nauczyciel: Sławomir </w:t>
      </w:r>
      <w:proofErr w:type="spellStart"/>
      <w:r w:rsidRPr="00341D20">
        <w:rPr>
          <w:rFonts w:ascii="Times New Roman" w:hAnsi="Times New Roman" w:cs="Times New Roman"/>
          <w:sz w:val="24"/>
          <w:szCs w:val="24"/>
        </w:rPr>
        <w:t>Gibowski</w:t>
      </w:r>
      <w:proofErr w:type="spellEnd"/>
    </w:p>
    <w:p w:rsidR="009B2570" w:rsidRPr="00341D20" w:rsidRDefault="009B2570" w:rsidP="009B2570">
      <w:pPr>
        <w:rPr>
          <w:rFonts w:ascii="Times New Roman" w:hAnsi="Times New Roman" w:cs="Times New Roman"/>
          <w:sz w:val="24"/>
          <w:szCs w:val="24"/>
        </w:rPr>
      </w:pPr>
      <w:r w:rsidRPr="00341D20">
        <w:rPr>
          <w:rFonts w:ascii="Times New Roman" w:hAnsi="Times New Roman" w:cs="Times New Roman"/>
          <w:b/>
          <w:sz w:val="24"/>
          <w:szCs w:val="24"/>
        </w:rPr>
        <w:t xml:space="preserve">Podstawy </w:t>
      </w:r>
      <w:r>
        <w:rPr>
          <w:rFonts w:ascii="Times New Roman" w:hAnsi="Times New Roman" w:cs="Times New Roman"/>
          <w:b/>
          <w:sz w:val="24"/>
          <w:szCs w:val="24"/>
        </w:rPr>
        <w:t xml:space="preserve">Przedsiębiorczości klasa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Iag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16.04</w:t>
      </w:r>
      <w:r w:rsidRPr="00341D20">
        <w:rPr>
          <w:rFonts w:ascii="Times New Roman" w:hAnsi="Times New Roman" w:cs="Times New Roman"/>
          <w:b/>
          <w:sz w:val="24"/>
          <w:szCs w:val="24"/>
        </w:rPr>
        <w:t>.2020</w:t>
      </w:r>
    </w:p>
    <w:p w:rsidR="009B2570" w:rsidRDefault="009B2570" w:rsidP="009B25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D20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Marketing.</w:t>
      </w:r>
    </w:p>
    <w:p w:rsidR="009B2570" w:rsidRDefault="009B2570" w:rsidP="009B257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CE250B">
        <w:rPr>
          <w:rFonts w:ascii="Times New Roman" w:hAnsi="Times New Roman" w:cs="Times New Roman"/>
          <w:b/>
          <w:sz w:val="24"/>
          <w:szCs w:val="24"/>
        </w:rPr>
        <w:t>Zapoznaj się z wykładem.</w:t>
      </w:r>
    </w:p>
    <w:p w:rsidR="009B2570" w:rsidRPr="0073307B" w:rsidRDefault="009B2570" w:rsidP="009B2570">
      <w:r w:rsidRPr="0073307B">
        <w:rPr>
          <w:b/>
        </w:rPr>
        <w:t>Marketing</w:t>
      </w:r>
      <w:r w:rsidRPr="0073307B">
        <w:t xml:space="preserve"> – zespół działań, które mają na celu kształtowanie produkcji oraz zwiększanie sprzedaży określonych towarów i usług (np. poprawa jakości wyrobów, reklama towarów i usług, pobudzanie zainteresowania wybranymi towarami).</w:t>
      </w:r>
    </w:p>
    <w:p w:rsidR="009B2570" w:rsidRPr="0073307B" w:rsidRDefault="009B2570" w:rsidP="009B2570">
      <w:r>
        <w:t xml:space="preserve">                                                           </w:t>
      </w:r>
      <w:r w:rsidRPr="0073307B">
        <w:t xml:space="preserve"> </w:t>
      </w:r>
      <w:r w:rsidRPr="0073307B">
        <w:rPr>
          <w:b/>
        </w:rPr>
        <w:t>Cele marketingu</w:t>
      </w:r>
      <w:r w:rsidRPr="0073307B">
        <w:t>:</w:t>
      </w:r>
    </w:p>
    <w:p w:rsidR="009B2570" w:rsidRPr="0073307B" w:rsidRDefault="009B2570" w:rsidP="009B2570">
      <w:pPr>
        <w:numPr>
          <w:ilvl w:val="0"/>
          <w:numId w:val="2"/>
        </w:numPr>
        <w:spacing w:after="0" w:line="240" w:lineRule="auto"/>
      </w:pPr>
      <w:r w:rsidRPr="0073307B">
        <w:t>kształtowanie produkcji poprzez dokładną analizę rynku,</w:t>
      </w:r>
    </w:p>
    <w:p w:rsidR="009B2570" w:rsidRPr="0073307B" w:rsidRDefault="009B2570" w:rsidP="009B2570">
      <w:pPr>
        <w:numPr>
          <w:ilvl w:val="0"/>
          <w:numId w:val="2"/>
        </w:numPr>
        <w:spacing w:after="0" w:line="240" w:lineRule="auto"/>
      </w:pPr>
      <w:r w:rsidRPr="0073307B">
        <w:t>poprawa jakości produktów,</w:t>
      </w:r>
    </w:p>
    <w:p w:rsidR="009B2570" w:rsidRPr="0073307B" w:rsidRDefault="009B2570" w:rsidP="009B2570">
      <w:pPr>
        <w:numPr>
          <w:ilvl w:val="0"/>
          <w:numId w:val="2"/>
        </w:numPr>
        <w:spacing w:after="0" w:line="240" w:lineRule="auto"/>
      </w:pPr>
      <w:r w:rsidRPr="0073307B">
        <w:t>promocja oraz kreowanie gustów klientów.</w:t>
      </w:r>
    </w:p>
    <w:p w:rsidR="009B2570" w:rsidRPr="0073307B" w:rsidRDefault="00925684" w:rsidP="009B2570">
      <w:r>
        <w:pict>
          <v:group id="_x0000_s1026" editas="canvas" style="width:549pt;height:333pt;mso-position-horizontal-relative:char;mso-position-vertical-relative:line" coordorigin="2268,1541" coordsize="7200,44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68;top:1541;width:7200;height:444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511;top:1901;width:1888;height:360">
              <v:textbox>
                <w:txbxContent>
                  <w:p w:rsidR="009B2570" w:rsidRDefault="009B2570" w:rsidP="009B2570">
                    <w:r>
                      <w:t>Funkcje marketingowe</w:t>
                    </w:r>
                  </w:p>
                </w:txbxContent>
              </v:textbox>
            </v:shape>
            <v:shape id="_x0000_s1029" type="#_x0000_t202" style="position:absolute;left:2268;top:3101;width:1889;height:2760">
              <v:textbox>
                <w:txbxContent>
                  <w:p w:rsidR="009B2570" w:rsidRPr="00A82BF8" w:rsidRDefault="009B2570" w:rsidP="009B257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Przygotowawcze</w:t>
                    </w:r>
                  </w:p>
                  <w:p w:rsidR="009B2570" w:rsidRDefault="009B2570" w:rsidP="009B2570">
                    <w:r>
                      <w:t>- gromadzenie informacji rynkowych, np. o kredytach</w:t>
                    </w:r>
                  </w:p>
                  <w:p w:rsidR="009B2570" w:rsidRDefault="009B2570" w:rsidP="009B2570">
                    <w:r>
                      <w:t>- badanie rynku, ryzyka</w:t>
                    </w:r>
                  </w:p>
                  <w:p w:rsidR="009B2570" w:rsidRDefault="009B2570" w:rsidP="009B2570">
                    <w:r>
                      <w:t>- kalkulacja i stanowienie cen</w:t>
                    </w:r>
                  </w:p>
                  <w:p w:rsidR="009B2570" w:rsidRDefault="009B2570" w:rsidP="009B2570">
                    <w:r>
                      <w:t>- organizowanie systemu dystrybucji</w:t>
                    </w:r>
                  </w:p>
                  <w:p w:rsidR="009B2570" w:rsidRDefault="009B2570" w:rsidP="009B2570">
                    <w:r>
                      <w:t>- planowanie działań promocyjnych</w:t>
                    </w:r>
                  </w:p>
                  <w:p w:rsidR="009B2570" w:rsidRDefault="009B2570" w:rsidP="009B2570">
                    <w:r>
                      <w:t>- kontrola i analiza wyników działań marketingowych</w:t>
                    </w:r>
                  </w:p>
                </w:txbxContent>
              </v:textbox>
            </v:shape>
            <v:line id="_x0000_s1030" style="position:absolute;flip:x" from="3212,2261" to="4511,3101">
              <v:stroke endarrow="block"/>
            </v:line>
            <v:shape id="_x0000_s1031" type="#_x0000_t202" style="position:absolute;left:4275;top:3101;width:2478;height:1440">
              <v:textbox>
                <w:txbxContent>
                  <w:p w:rsidR="009B2570" w:rsidRDefault="009B2570" w:rsidP="009B257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Wspomagające</w:t>
                    </w:r>
                  </w:p>
                  <w:p w:rsidR="009B2570" w:rsidRDefault="009B2570" w:rsidP="009B2570">
                    <w:r>
                      <w:t>- reklama</w:t>
                    </w:r>
                  </w:p>
                  <w:p w:rsidR="009B2570" w:rsidRDefault="009B2570" w:rsidP="009B2570">
                    <w:r>
                      <w:t>- aktywizacja sprzedaży</w:t>
                    </w:r>
                  </w:p>
                  <w:p w:rsidR="009B2570" w:rsidRDefault="009B2570" w:rsidP="009B2570">
                    <w:r>
                      <w:t>- bezpośrednia obsługa klientów</w:t>
                    </w:r>
                  </w:p>
                  <w:p w:rsidR="009B2570" w:rsidRDefault="009B2570" w:rsidP="009B2570">
                    <w:r>
                      <w:t xml:space="preserve">- transport </w:t>
                    </w:r>
                  </w:p>
                  <w:p w:rsidR="009B2570" w:rsidRPr="00A82BF8" w:rsidRDefault="009B2570" w:rsidP="009B2570">
                    <w:r>
                      <w:t>- obsługa serwisowa nabywców</w:t>
                    </w:r>
                  </w:p>
                </w:txbxContent>
              </v:textbox>
            </v:shape>
            <v:shape id="_x0000_s1032" type="#_x0000_t202" style="position:absolute;left:6871;top:3101;width:2243;height:720">
              <v:textbox>
                <w:txbxContent>
                  <w:p w:rsidR="009B2570" w:rsidRDefault="009B2570" w:rsidP="009B257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Wykonawcze</w:t>
                    </w:r>
                  </w:p>
                  <w:p w:rsidR="009B2570" w:rsidRDefault="009B2570" w:rsidP="009B2570">
                    <w:r>
                      <w:t>- finansowanie</w:t>
                    </w:r>
                  </w:p>
                  <w:p w:rsidR="009B2570" w:rsidRPr="00A82BF8" w:rsidRDefault="009B2570" w:rsidP="009B2570">
                    <w:r>
                      <w:t>- uwzględnienie ryzyka</w:t>
                    </w:r>
                  </w:p>
                </w:txbxContent>
              </v:textbox>
            </v:shape>
            <v:line id="_x0000_s1033" style="position:absolute" from="5455,2261" to="5455,3101">
              <v:stroke endarrow="block"/>
            </v:line>
            <v:line id="_x0000_s1034" style="position:absolute" from="6399,2261" to="7934,3101">
              <v:stroke endarrow="block"/>
            </v:line>
            <w10:wrap type="none"/>
            <w10:anchorlock/>
          </v:group>
        </w:pict>
      </w:r>
    </w:p>
    <w:p w:rsidR="009B2570" w:rsidRPr="0073307B" w:rsidRDefault="009B2570" w:rsidP="009B2570">
      <w:r w:rsidRPr="0073307B">
        <w:t xml:space="preserve">Promocja jest systemem komunikowania się firmy z odbiorcami. Promocja sprzyja rozpowszechnianiu znajomości produktu (lub samej marki) w celu zwiększenia jego sprzedaży. Polega ona na informowaniu klientów </w:t>
      </w:r>
      <w:proofErr w:type="spellStart"/>
      <w:r w:rsidRPr="0073307B">
        <w:t>klientów</w:t>
      </w:r>
      <w:proofErr w:type="spellEnd"/>
      <w:r w:rsidRPr="0073307B">
        <w:t xml:space="preserve"> właściwoś</w:t>
      </w:r>
      <w:r>
        <w:t xml:space="preserve">ciach towaru w celu skłonienia </w:t>
      </w:r>
      <w:proofErr w:type="spellStart"/>
      <w:r>
        <w:t>s</w:t>
      </w:r>
      <w:r w:rsidRPr="0073307B">
        <w:t>kłonienia</w:t>
      </w:r>
      <w:proofErr w:type="spellEnd"/>
      <w:r w:rsidRPr="0073307B">
        <w:t xml:space="preserve"> ich do zakupu.</w:t>
      </w:r>
    </w:p>
    <w:p w:rsidR="009B2570" w:rsidRPr="0073307B" w:rsidRDefault="009B2570" w:rsidP="009B2570">
      <w:r w:rsidRPr="0073307B">
        <w:t xml:space="preserve">                                         Do działań promocyjnych zalicz się:</w:t>
      </w:r>
    </w:p>
    <w:p w:rsidR="009B2570" w:rsidRPr="0073307B" w:rsidRDefault="009B2570" w:rsidP="009B2570">
      <w:r w:rsidRPr="0073307B">
        <w:t>- reklamę;</w:t>
      </w:r>
    </w:p>
    <w:p w:rsidR="009B2570" w:rsidRPr="0073307B" w:rsidRDefault="009B2570" w:rsidP="009B2570">
      <w:r w:rsidRPr="0073307B">
        <w:t>- sprzedaż osobistą;</w:t>
      </w:r>
    </w:p>
    <w:p w:rsidR="009B2570" w:rsidRPr="0073307B" w:rsidRDefault="009B2570" w:rsidP="009B2570">
      <w:r w:rsidRPr="0073307B">
        <w:lastRenderedPageBreak/>
        <w:t>- promocje sprzedaży;</w:t>
      </w:r>
    </w:p>
    <w:p w:rsidR="009B2570" w:rsidRPr="0073307B" w:rsidRDefault="009B2570" w:rsidP="009B2570">
      <w:r w:rsidRPr="0073307B">
        <w:t xml:space="preserve">- działania </w:t>
      </w:r>
      <w:proofErr w:type="spellStart"/>
      <w:r w:rsidRPr="0073307B">
        <w:t>public-relations</w:t>
      </w:r>
      <w:proofErr w:type="spellEnd"/>
      <w:r w:rsidRPr="0073307B">
        <w:t>.</w:t>
      </w:r>
    </w:p>
    <w:p w:rsidR="009B2570" w:rsidRPr="0073307B" w:rsidRDefault="009B2570" w:rsidP="009B2570">
      <w:r w:rsidRPr="0073307B">
        <w:t>Nadrzędnym celem działań promocyjnych jest doprowadzenie do sprzedaży danego towaru lub usługi. Do celów szczegółowych należy natomiast zaliczyć:</w:t>
      </w:r>
    </w:p>
    <w:p w:rsidR="009B2570" w:rsidRPr="0073307B" w:rsidRDefault="009B2570" w:rsidP="009B2570">
      <w:r w:rsidRPr="0073307B">
        <w:t>1. wprowadzenie na rynek nowego produktu, 2. pozyskiwanie nowych nabywców, 3. podtrzymywanie dotychczasowego poziomu sprzedaży, 4. zwiększenie wydajności sprzedaży, 5. uzyskanie przewagi konkurencyjnej.</w:t>
      </w:r>
    </w:p>
    <w:p w:rsidR="009B2570" w:rsidRPr="0073307B" w:rsidRDefault="009B2570" w:rsidP="009B2570">
      <w:pPr>
        <w:tabs>
          <w:tab w:val="left" w:pos="540"/>
        </w:tabs>
        <w:ind w:left="360"/>
      </w:pPr>
      <w:r w:rsidRPr="0073307B">
        <w:rPr>
          <w:b/>
        </w:rPr>
        <w:t>Reklama</w:t>
      </w:r>
      <w:r w:rsidRPr="0073307B">
        <w:t xml:space="preserve">- jest to zespół działań przedsiębiorstwa, mających na celu poinformowanie potencjalnego klienta o oferowanych towarach bądź usługach, by zachęcić go do ich zakupu. </w:t>
      </w:r>
    </w:p>
    <w:p w:rsidR="009B2570" w:rsidRDefault="009B2570" w:rsidP="009B2570">
      <w:pPr>
        <w:tabs>
          <w:tab w:val="left" w:pos="540"/>
        </w:tabs>
      </w:pPr>
      <w:r w:rsidRPr="0073307B">
        <w:t xml:space="preserve">Reklama będąca głównym elementem promocji i ważną częścią składową marketingu, jest obecnie podstawową formą komunikacji firmy z rynkiem, polegającą na przekazywaniu informacji o produkcje bądź usłudze, a także na kształtowaniu potrzeb klientów i sterowaniu popytem. </w:t>
      </w:r>
    </w:p>
    <w:p w:rsidR="009B2570" w:rsidRPr="0073307B" w:rsidRDefault="009B2570" w:rsidP="009B2570">
      <w:pPr>
        <w:tabs>
          <w:tab w:val="left" w:pos="540"/>
        </w:tabs>
      </w:pPr>
      <w:r>
        <w:t xml:space="preserve">                                                           </w:t>
      </w:r>
      <w:r w:rsidRPr="0073307B">
        <w:t>Podstawowe cele reklamy:</w:t>
      </w:r>
    </w:p>
    <w:p w:rsidR="009B2570" w:rsidRPr="0073307B" w:rsidRDefault="009B2570" w:rsidP="009B2570">
      <w:pPr>
        <w:numPr>
          <w:ilvl w:val="0"/>
          <w:numId w:val="3"/>
        </w:numPr>
        <w:tabs>
          <w:tab w:val="left" w:pos="540"/>
        </w:tabs>
        <w:spacing w:after="0" w:line="240" w:lineRule="auto"/>
      </w:pPr>
      <w:r w:rsidRPr="0073307B">
        <w:t>informowanie (o nowych produktach, zmianie cen, nowych możliwościach produktu)</w:t>
      </w:r>
    </w:p>
    <w:p w:rsidR="009B2570" w:rsidRPr="0073307B" w:rsidRDefault="009B2570" w:rsidP="009B2570">
      <w:pPr>
        <w:numPr>
          <w:ilvl w:val="0"/>
          <w:numId w:val="3"/>
        </w:numPr>
        <w:tabs>
          <w:tab w:val="left" w:pos="540"/>
        </w:tabs>
        <w:spacing w:after="0" w:line="240" w:lineRule="auto"/>
      </w:pPr>
      <w:r w:rsidRPr="0073307B">
        <w:t>nakłanianie (do zmiany marki, natychmiastowego zakupu towaru itp.)</w:t>
      </w:r>
    </w:p>
    <w:p w:rsidR="009B2570" w:rsidRPr="0073307B" w:rsidRDefault="009B2570" w:rsidP="009B2570">
      <w:pPr>
        <w:numPr>
          <w:ilvl w:val="0"/>
          <w:numId w:val="3"/>
        </w:numPr>
        <w:tabs>
          <w:tab w:val="left" w:pos="540"/>
        </w:tabs>
        <w:spacing w:after="0" w:line="240" w:lineRule="auto"/>
      </w:pPr>
      <w:r w:rsidRPr="0073307B">
        <w:t>przypominanie (o istnieniu produktu, gdzie można go nabyć, że może on być potrzebny w najbliższej przyszłości itp.)</w:t>
      </w:r>
    </w:p>
    <w:p w:rsidR="009B2570" w:rsidRPr="0073307B" w:rsidRDefault="009B2570" w:rsidP="009B2570">
      <w:pPr>
        <w:numPr>
          <w:ilvl w:val="0"/>
          <w:numId w:val="3"/>
        </w:numPr>
        <w:tabs>
          <w:tab w:val="left" w:pos="540"/>
        </w:tabs>
        <w:spacing w:after="0" w:line="240" w:lineRule="auto"/>
      </w:pPr>
      <w:r w:rsidRPr="0073307B">
        <w:t>budowanie tożsamości firmy lub produktu (marki).</w:t>
      </w:r>
    </w:p>
    <w:p w:rsidR="009B2570" w:rsidRPr="0073307B" w:rsidRDefault="009B2570" w:rsidP="009B2570">
      <w:pPr>
        <w:tabs>
          <w:tab w:val="left" w:pos="540"/>
        </w:tabs>
        <w:ind w:left="360"/>
      </w:pPr>
    </w:p>
    <w:p w:rsidR="009B2570" w:rsidRPr="0073307B" w:rsidRDefault="009B2570" w:rsidP="009B2570">
      <w:pPr>
        <w:rPr>
          <w:b/>
        </w:rPr>
      </w:pPr>
      <w:r w:rsidRPr="0073307B">
        <w:rPr>
          <w:b/>
        </w:rPr>
        <w:t xml:space="preserve">                                         Efektywność nośnika reklamy</w:t>
      </w:r>
    </w:p>
    <w:tbl>
      <w:tblPr>
        <w:tblStyle w:val="Tabela-Siatka"/>
        <w:tblW w:w="0" w:type="auto"/>
        <w:tblLook w:val="01E0"/>
      </w:tblPr>
      <w:tblGrid>
        <w:gridCol w:w="1591"/>
        <w:gridCol w:w="3702"/>
        <w:gridCol w:w="3995"/>
      </w:tblGrid>
      <w:tr w:rsidR="009B2570" w:rsidRPr="0073307B" w:rsidTr="00810CD3">
        <w:tc>
          <w:tcPr>
            <w:tcW w:w="1728" w:type="dxa"/>
          </w:tcPr>
          <w:p w:rsidR="009B2570" w:rsidRPr="0073307B" w:rsidRDefault="009B2570" w:rsidP="00810CD3">
            <w:pPr>
              <w:rPr>
                <w:b/>
                <w:sz w:val="22"/>
                <w:szCs w:val="22"/>
              </w:rPr>
            </w:pPr>
            <w:r w:rsidRPr="0073307B">
              <w:rPr>
                <w:b/>
                <w:sz w:val="22"/>
                <w:szCs w:val="22"/>
              </w:rPr>
              <w:t>Rodzaj nośnika</w:t>
            </w:r>
          </w:p>
          <w:p w:rsidR="009B2570" w:rsidRPr="0073307B" w:rsidRDefault="009B2570" w:rsidP="00810CD3">
            <w:pPr>
              <w:rPr>
                <w:b/>
                <w:sz w:val="22"/>
                <w:szCs w:val="22"/>
              </w:rPr>
            </w:pPr>
            <w:r w:rsidRPr="0073307B">
              <w:rPr>
                <w:b/>
                <w:sz w:val="22"/>
                <w:szCs w:val="22"/>
              </w:rPr>
              <w:t>reklamy</w:t>
            </w:r>
          </w:p>
        </w:tc>
        <w:tc>
          <w:tcPr>
            <w:tcW w:w="4500" w:type="dxa"/>
          </w:tcPr>
          <w:p w:rsidR="009B2570" w:rsidRPr="0073307B" w:rsidRDefault="009B2570" w:rsidP="00810CD3">
            <w:pPr>
              <w:jc w:val="center"/>
              <w:rPr>
                <w:b/>
                <w:sz w:val="22"/>
                <w:szCs w:val="22"/>
              </w:rPr>
            </w:pPr>
            <w:r w:rsidRPr="0073307B">
              <w:rPr>
                <w:b/>
                <w:sz w:val="22"/>
                <w:szCs w:val="22"/>
              </w:rPr>
              <w:t>Zalety</w:t>
            </w:r>
          </w:p>
        </w:tc>
        <w:tc>
          <w:tcPr>
            <w:tcW w:w="4910" w:type="dxa"/>
          </w:tcPr>
          <w:p w:rsidR="009B2570" w:rsidRPr="0073307B" w:rsidRDefault="009B2570" w:rsidP="00810CD3">
            <w:pPr>
              <w:jc w:val="center"/>
              <w:rPr>
                <w:b/>
                <w:sz w:val="22"/>
                <w:szCs w:val="22"/>
              </w:rPr>
            </w:pPr>
            <w:r w:rsidRPr="0073307B">
              <w:rPr>
                <w:b/>
                <w:sz w:val="22"/>
                <w:szCs w:val="22"/>
              </w:rPr>
              <w:t>Wady</w:t>
            </w:r>
          </w:p>
        </w:tc>
      </w:tr>
      <w:tr w:rsidR="009B2570" w:rsidRPr="0073307B" w:rsidTr="00810CD3">
        <w:tc>
          <w:tcPr>
            <w:tcW w:w="1728" w:type="dxa"/>
          </w:tcPr>
          <w:p w:rsidR="009B2570" w:rsidRPr="0073307B" w:rsidRDefault="009B2570" w:rsidP="00810CD3">
            <w:pPr>
              <w:rPr>
                <w:sz w:val="22"/>
                <w:szCs w:val="22"/>
              </w:rPr>
            </w:pPr>
            <w:r w:rsidRPr="0073307B">
              <w:rPr>
                <w:sz w:val="22"/>
                <w:szCs w:val="22"/>
              </w:rPr>
              <w:t>Telewizja</w:t>
            </w:r>
          </w:p>
        </w:tc>
        <w:tc>
          <w:tcPr>
            <w:tcW w:w="4500" w:type="dxa"/>
          </w:tcPr>
          <w:p w:rsidR="009B2570" w:rsidRPr="0073307B" w:rsidRDefault="009B2570" w:rsidP="00810CD3">
            <w:pPr>
              <w:rPr>
                <w:sz w:val="22"/>
                <w:szCs w:val="22"/>
              </w:rPr>
            </w:pPr>
            <w:r w:rsidRPr="0073307B">
              <w:rPr>
                <w:sz w:val="22"/>
                <w:szCs w:val="22"/>
              </w:rPr>
              <w:t>- szeroki zasięg</w:t>
            </w:r>
          </w:p>
          <w:p w:rsidR="009B2570" w:rsidRPr="0073307B" w:rsidRDefault="009B2570" w:rsidP="00810CD3">
            <w:pPr>
              <w:rPr>
                <w:sz w:val="22"/>
                <w:szCs w:val="22"/>
              </w:rPr>
            </w:pPr>
            <w:r w:rsidRPr="0073307B">
              <w:rPr>
                <w:sz w:val="22"/>
                <w:szCs w:val="22"/>
              </w:rPr>
              <w:t>- kreatywność</w:t>
            </w:r>
          </w:p>
          <w:p w:rsidR="009B2570" w:rsidRPr="0073307B" w:rsidRDefault="009B2570" w:rsidP="00810CD3">
            <w:pPr>
              <w:rPr>
                <w:sz w:val="22"/>
                <w:szCs w:val="22"/>
              </w:rPr>
            </w:pPr>
            <w:r w:rsidRPr="0073307B">
              <w:rPr>
                <w:sz w:val="22"/>
                <w:szCs w:val="22"/>
              </w:rPr>
              <w:t>- łatwość przekazu</w:t>
            </w:r>
          </w:p>
        </w:tc>
        <w:tc>
          <w:tcPr>
            <w:tcW w:w="4910" w:type="dxa"/>
          </w:tcPr>
          <w:p w:rsidR="009B2570" w:rsidRPr="0073307B" w:rsidRDefault="009B2570" w:rsidP="00810CD3">
            <w:pPr>
              <w:rPr>
                <w:sz w:val="22"/>
                <w:szCs w:val="22"/>
              </w:rPr>
            </w:pPr>
            <w:r w:rsidRPr="0073307B">
              <w:rPr>
                <w:sz w:val="22"/>
                <w:szCs w:val="22"/>
              </w:rPr>
              <w:t>- wysoki koszt</w:t>
            </w:r>
          </w:p>
          <w:p w:rsidR="009B2570" w:rsidRPr="0073307B" w:rsidRDefault="009B2570" w:rsidP="00810C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ograniczony czas</w:t>
            </w:r>
            <w:r w:rsidRPr="0073307B">
              <w:rPr>
                <w:sz w:val="22"/>
                <w:szCs w:val="22"/>
              </w:rPr>
              <w:t xml:space="preserve"> przekazu</w:t>
            </w:r>
          </w:p>
          <w:p w:rsidR="009B2570" w:rsidRPr="0073307B" w:rsidRDefault="009B2570" w:rsidP="00810CD3">
            <w:pPr>
              <w:rPr>
                <w:sz w:val="22"/>
                <w:szCs w:val="22"/>
              </w:rPr>
            </w:pPr>
            <w:r w:rsidRPr="0073307B">
              <w:rPr>
                <w:sz w:val="22"/>
                <w:szCs w:val="22"/>
              </w:rPr>
              <w:t>- duża różnorodność wiekowa i intelektualna odbiorców</w:t>
            </w:r>
          </w:p>
        </w:tc>
      </w:tr>
      <w:tr w:rsidR="009B2570" w:rsidRPr="0073307B" w:rsidTr="00810CD3">
        <w:tc>
          <w:tcPr>
            <w:tcW w:w="1728" w:type="dxa"/>
          </w:tcPr>
          <w:p w:rsidR="009B2570" w:rsidRPr="0073307B" w:rsidRDefault="009B2570" w:rsidP="00810CD3">
            <w:pPr>
              <w:rPr>
                <w:sz w:val="22"/>
                <w:szCs w:val="22"/>
              </w:rPr>
            </w:pPr>
            <w:r w:rsidRPr="0073307B">
              <w:rPr>
                <w:sz w:val="22"/>
                <w:szCs w:val="22"/>
              </w:rPr>
              <w:t>Gazety</w:t>
            </w:r>
          </w:p>
        </w:tc>
        <w:tc>
          <w:tcPr>
            <w:tcW w:w="4500" w:type="dxa"/>
          </w:tcPr>
          <w:p w:rsidR="009B2570" w:rsidRPr="0073307B" w:rsidRDefault="009B2570" w:rsidP="00810CD3">
            <w:pPr>
              <w:rPr>
                <w:sz w:val="22"/>
                <w:szCs w:val="22"/>
              </w:rPr>
            </w:pPr>
            <w:r w:rsidRPr="0073307B">
              <w:rPr>
                <w:sz w:val="22"/>
                <w:szCs w:val="22"/>
              </w:rPr>
              <w:t>- niski koszt</w:t>
            </w:r>
          </w:p>
          <w:p w:rsidR="009B2570" w:rsidRPr="0073307B" w:rsidRDefault="009B2570" w:rsidP="00810CD3">
            <w:pPr>
              <w:rPr>
                <w:sz w:val="22"/>
                <w:szCs w:val="22"/>
              </w:rPr>
            </w:pPr>
            <w:r w:rsidRPr="0073307B">
              <w:rPr>
                <w:sz w:val="22"/>
                <w:szCs w:val="22"/>
              </w:rPr>
              <w:t>- szeroki zasięg</w:t>
            </w:r>
          </w:p>
          <w:p w:rsidR="009B2570" w:rsidRPr="0073307B" w:rsidRDefault="009B2570" w:rsidP="00810CD3">
            <w:pPr>
              <w:rPr>
                <w:sz w:val="22"/>
                <w:szCs w:val="22"/>
              </w:rPr>
            </w:pPr>
            <w:r w:rsidRPr="0073307B">
              <w:rPr>
                <w:sz w:val="22"/>
                <w:szCs w:val="22"/>
              </w:rPr>
              <w:t>- łatwość dotarcia do odbiorcy</w:t>
            </w:r>
          </w:p>
          <w:p w:rsidR="009B2570" w:rsidRPr="0073307B" w:rsidRDefault="009B2570" w:rsidP="00810CD3">
            <w:pPr>
              <w:rPr>
                <w:sz w:val="22"/>
                <w:szCs w:val="22"/>
              </w:rPr>
            </w:pPr>
            <w:r w:rsidRPr="0073307B">
              <w:rPr>
                <w:sz w:val="22"/>
                <w:szCs w:val="22"/>
              </w:rPr>
              <w:t>- wysoka wiarygodność</w:t>
            </w:r>
          </w:p>
        </w:tc>
        <w:tc>
          <w:tcPr>
            <w:tcW w:w="4910" w:type="dxa"/>
          </w:tcPr>
          <w:p w:rsidR="009B2570" w:rsidRPr="0073307B" w:rsidRDefault="009B2570" w:rsidP="00810CD3">
            <w:pPr>
              <w:rPr>
                <w:sz w:val="22"/>
                <w:szCs w:val="22"/>
              </w:rPr>
            </w:pPr>
            <w:r w:rsidRPr="0073307B">
              <w:rPr>
                <w:sz w:val="22"/>
                <w:szCs w:val="22"/>
              </w:rPr>
              <w:t>- bierność czytelnika</w:t>
            </w:r>
          </w:p>
          <w:p w:rsidR="009B2570" w:rsidRPr="0073307B" w:rsidRDefault="009B2570" w:rsidP="00810CD3">
            <w:pPr>
              <w:rPr>
                <w:sz w:val="22"/>
                <w:szCs w:val="22"/>
              </w:rPr>
            </w:pPr>
            <w:r w:rsidRPr="0073307B">
              <w:rPr>
                <w:sz w:val="22"/>
                <w:szCs w:val="22"/>
              </w:rPr>
              <w:t>- niska kreatywność</w:t>
            </w:r>
          </w:p>
        </w:tc>
      </w:tr>
      <w:tr w:rsidR="009B2570" w:rsidRPr="0073307B" w:rsidTr="00810CD3">
        <w:tc>
          <w:tcPr>
            <w:tcW w:w="1728" w:type="dxa"/>
          </w:tcPr>
          <w:p w:rsidR="009B2570" w:rsidRPr="0073307B" w:rsidRDefault="009B2570" w:rsidP="00810CD3">
            <w:pPr>
              <w:rPr>
                <w:sz w:val="22"/>
                <w:szCs w:val="22"/>
              </w:rPr>
            </w:pPr>
            <w:r w:rsidRPr="0073307B">
              <w:rPr>
                <w:sz w:val="22"/>
                <w:szCs w:val="22"/>
              </w:rPr>
              <w:t>Radio</w:t>
            </w:r>
          </w:p>
        </w:tc>
        <w:tc>
          <w:tcPr>
            <w:tcW w:w="4500" w:type="dxa"/>
          </w:tcPr>
          <w:p w:rsidR="009B2570" w:rsidRPr="0073307B" w:rsidRDefault="009B2570" w:rsidP="00810CD3">
            <w:pPr>
              <w:rPr>
                <w:sz w:val="22"/>
                <w:szCs w:val="22"/>
              </w:rPr>
            </w:pPr>
            <w:r w:rsidRPr="0073307B">
              <w:rPr>
                <w:sz w:val="22"/>
                <w:szCs w:val="22"/>
              </w:rPr>
              <w:t>- szeroki zasięg</w:t>
            </w:r>
          </w:p>
          <w:p w:rsidR="009B2570" w:rsidRPr="0073307B" w:rsidRDefault="009B2570" w:rsidP="00810CD3">
            <w:pPr>
              <w:rPr>
                <w:sz w:val="22"/>
                <w:szCs w:val="22"/>
              </w:rPr>
            </w:pPr>
            <w:r w:rsidRPr="0073307B">
              <w:rPr>
                <w:sz w:val="22"/>
                <w:szCs w:val="22"/>
              </w:rPr>
              <w:t>- niski koszt</w:t>
            </w:r>
          </w:p>
          <w:p w:rsidR="009B2570" w:rsidRPr="0073307B" w:rsidRDefault="009B2570" w:rsidP="00810CD3">
            <w:pPr>
              <w:rPr>
                <w:sz w:val="22"/>
                <w:szCs w:val="22"/>
              </w:rPr>
            </w:pPr>
            <w:r w:rsidRPr="0073307B">
              <w:rPr>
                <w:sz w:val="22"/>
                <w:szCs w:val="22"/>
              </w:rPr>
              <w:t>- intymność przekazu</w:t>
            </w:r>
          </w:p>
        </w:tc>
        <w:tc>
          <w:tcPr>
            <w:tcW w:w="4910" w:type="dxa"/>
          </w:tcPr>
          <w:p w:rsidR="009B2570" w:rsidRPr="0073307B" w:rsidRDefault="009B2570" w:rsidP="00810CD3">
            <w:pPr>
              <w:rPr>
                <w:sz w:val="22"/>
                <w:szCs w:val="22"/>
              </w:rPr>
            </w:pPr>
            <w:r w:rsidRPr="0073307B">
              <w:rPr>
                <w:sz w:val="22"/>
                <w:szCs w:val="22"/>
              </w:rPr>
              <w:t>- krótki czas przekazu</w:t>
            </w:r>
          </w:p>
          <w:p w:rsidR="009B2570" w:rsidRPr="0073307B" w:rsidRDefault="009B2570" w:rsidP="00810CD3">
            <w:pPr>
              <w:rPr>
                <w:sz w:val="22"/>
                <w:szCs w:val="22"/>
              </w:rPr>
            </w:pPr>
            <w:r w:rsidRPr="0073307B">
              <w:rPr>
                <w:sz w:val="22"/>
                <w:szCs w:val="22"/>
              </w:rPr>
              <w:t>- konieczność licznych powtórzeń</w:t>
            </w:r>
          </w:p>
        </w:tc>
      </w:tr>
      <w:tr w:rsidR="009B2570" w:rsidRPr="0073307B" w:rsidTr="00810CD3">
        <w:tc>
          <w:tcPr>
            <w:tcW w:w="1728" w:type="dxa"/>
          </w:tcPr>
          <w:p w:rsidR="009B2570" w:rsidRPr="0073307B" w:rsidRDefault="009B2570" w:rsidP="00810CD3">
            <w:pPr>
              <w:rPr>
                <w:sz w:val="22"/>
                <w:szCs w:val="22"/>
              </w:rPr>
            </w:pPr>
            <w:r w:rsidRPr="0073307B">
              <w:rPr>
                <w:sz w:val="22"/>
                <w:szCs w:val="22"/>
              </w:rPr>
              <w:t>List reklamowy</w:t>
            </w:r>
          </w:p>
        </w:tc>
        <w:tc>
          <w:tcPr>
            <w:tcW w:w="4500" w:type="dxa"/>
          </w:tcPr>
          <w:p w:rsidR="009B2570" w:rsidRPr="0073307B" w:rsidRDefault="009B2570" w:rsidP="00810CD3">
            <w:pPr>
              <w:rPr>
                <w:sz w:val="22"/>
                <w:szCs w:val="22"/>
              </w:rPr>
            </w:pPr>
            <w:r w:rsidRPr="0073307B">
              <w:rPr>
                <w:sz w:val="22"/>
                <w:szCs w:val="22"/>
              </w:rPr>
              <w:t>- niski koszt</w:t>
            </w:r>
          </w:p>
          <w:p w:rsidR="009B2570" w:rsidRPr="0073307B" w:rsidRDefault="009B2570" w:rsidP="00810CD3">
            <w:pPr>
              <w:rPr>
                <w:sz w:val="22"/>
                <w:szCs w:val="22"/>
              </w:rPr>
            </w:pPr>
            <w:r w:rsidRPr="0073307B">
              <w:rPr>
                <w:sz w:val="22"/>
                <w:szCs w:val="22"/>
              </w:rPr>
              <w:t>- skierowany do rynku docelowego</w:t>
            </w:r>
          </w:p>
          <w:p w:rsidR="009B2570" w:rsidRPr="0073307B" w:rsidRDefault="009B2570" w:rsidP="00810CD3">
            <w:pPr>
              <w:rPr>
                <w:sz w:val="22"/>
                <w:szCs w:val="22"/>
              </w:rPr>
            </w:pPr>
            <w:r w:rsidRPr="0073307B">
              <w:rPr>
                <w:sz w:val="22"/>
                <w:szCs w:val="22"/>
              </w:rPr>
              <w:t>- bezpośredni kontakt z odbiorcą</w:t>
            </w:r>
          </w:p>
        </w:tc>
        <w:tc>
          <w:tcPr>
            <w:tcW w:w="4910" w:type="dxa"/>
          </w:tcPr>
          <w:p w:rsidR="009B2570" w:rsidRPr="0073307B" w:rsidRDefault="009B2570" w:rsidP="00810CD3">
            <w:pPr>
              <w:rPr>
                <w:sz w:val="22"/>
                <w:szCs w:val="22"/>
              </w:rPr>
            </w:pPr>
            <w:r w:rsidRPr="0073307B">
              <w:rPr>
                <w:sz w:val="22"/>
                <w:szCs w:val="22"/>
              </w:rPr>
              <w:t>- trudności z doborem adresów</w:t>
            </w:r>
          </w:p>
        </w:tc>
      </w:tr>
      <w:tr w:rsidR="009B2570" w:rsidRPr="0073307B" w:rsidTr="00810CD3">
        <w:tc>
          <w:tcPr>
            <w:tcW w:w="1728" w:type="dxa"/>
          </w:tcPr>
          <w:p w:rsidR="009B2570" w:rsidRPr="0073307B" w:rsidRDefault="009B2570" w:rsidP="00810CD3">
            <w:pPr>
              <w:rPr>
                <w:sz w:val="22"/>
                <w:szCs w:val="22"/>
              </w:rPr>
            </w:pPr>
            <w:r w:rsidRPr="0073307B">
              <w:rPr>
                <w:sz w:val="22"/>
                <w:szCs w:val="22"/>
              </w:rPr>
              <w:t>Plakat</w:t>
            </w:r>
          </w:p>
        </w:tc>
        <w:tc>
          <w:tcPr>
            <w:tcW w:w="4500" w:type="dxa"/>
          </w:tcPr>
          <w:p w:rsidR="009B2570" w:rsidRPr="0073307B" w:rsidRDefault="009B2570" w:rsidP="00810CD3">
            <w:pPr>
              <w:rPr>
                <w:sz w:val="22"/>
                <w:szCs w:val="22"/>
              </w:rPr>
            </w:pPr>
            <w:r w:rsidRPr="0073307B">
              <w:rPr>
                <w:sz w:val="22"/>
                <w:szCs w:val="22"/>
              </w:rPr>
              <w:t>- niski koszt</w:t>
            </w:r>
          </w:p>
          <w:p w:rsidR="009B2570" w:rsidRPr="0073307B" w:rsidRDefault="009B2570" w:rsidP="00810CD3">
            <w:pPr>
              <w:rPr>
                <w:sz w:val="22"/>
                <w:szCs w:val="22"/>
              </w:rPr>
            </w:pPr>
            <w:r w:rsidRPr="0073307B">
              <w:rPr>
                <w:sz w:val="22"/>
                <w:szCs w:val="22"/>
              </w:rPr>
              <w:t>- duża liczba odbiorców</w:t>
            </w:r>
          </w:p>
          <w:p w:rsidR="009B2570" w:rsidRPr="0073307B" w:rsidRDefault="009B2570" w:rsidP="00810CD3">
            <w:pPr>
              <w:rPr>
                <w:sz w:val="22"/>
                <w:szCs w:val="22"/>
              </w:rPr>
            </w:pPr>
            <w:r w:rsidRPr="0073307B">
              <w:rPr>
                <w:sz w:val="22"/>
                <w:szCs w:val="22"/>
              </w:rPr>
              <w:t>- stosunkowo duża trwałość</w:t>
            </w:r>
          </w:p>
        </w:tc>
        <w:tc>
          <w:tcPr>
            <w:tcW w:w="4910" w:type="dxa"/>
          </w:tcPr>
          <w:p w:rsidR="009B2570" w:rsidRPr="0073307B" w:rsidRDefault="009B2570" w:rsidP="00810CD3">
            <w:pPr>
              <w:rPr>
                <w:sz w:val="22"/>
                <w:szCs w:val="22"/>
              </w:rPr>
            </w:pPr>
            <w:r w:rsidRPr="0073307B">
              <w:rPr>
                <w:sz w:val="22"/>
                <w:szCs w:val="22"/>
              </w:rPr>
              <w:t>- ograniczenia powierzchni, na których można umieszczać plakaty</w:t>
            </w:r>
          </w:p>
        </w:tc>
      </w:tr>
      <w:tr w:rsidR="009B2570" w:rsidRPr="0073307B" w:rsidTr="00810CD3">
        <w:tc>
          <w:tcPr>
            <w:tcW w:w="1728" w:type="dxa"/>
          </w:tcPr>
          <w:p w:rsidR="009B2570" w:rsidRPr="0073307B" w:rsidRDefault="009B2570" w:rsidP="00810CD3">
            <w:pPr>
              <w:rPr>
                <w:sz w:val="22"/>
                <w:szCs w:val="22"/>
              </w:rPr>
            </w:pPr>
            <w:r w:rsidRPr="0073307B">
              <w:rPr>
                <w:sz w:val="22"/>
                <w:szCs w:val="22"/>
              </w:rPr>
              <w:t>Ulotka</w:t>
            </w:r>
          </w:p>
        </w:tc>
        <w:tc>
          <w:tcPr>
            <w:tcW w:w="4500" w:type="dxa"/>
          </w:tcPr>
          <w:p w:rsidR="009B2570" w:rsidRPr="0073307B" w:rsidRDefault="009B2570" w:rsidP="00810CD3">
            <w:pPr>
              <w:rPr>
                <w:sz w:val="22"/>
                <w:szCs w:val="22"/>
              </w:rPr>
            </w:pPr>
            <w:r w:rsidRPr="0073307B">
              <w:rPr>
                <w:sz w:val="22"/>
                <w:szCs w:val="22"/>
              </w:rPr>
              <w:t>- niski koszt</w:t>
            </w:r>
          </w:p>
          <w:p w:rsidR="009B2570" w:rsidRPr="0073307B" w:rsidRDefault="009B2570" w:rsidP="00810CD3">
            <w:pPr>
              <w:rPr>
                <w:sz w:val="22"/>
                <w:szCs w:val="22"/>
              </w:rPr>
            </w:pPr>
            <w:r w:rsidRPr="0073307B">
              <w:rPr>
                <w:sz w:val="22"/>
                <w:szCs w:val="22"/>
              </w:rPr>
              <w:t>- możliwość dotarcia do wybranej grupy odbiorców</w:t>
            </w:r>
          </w:p>
        </w:tc>
        <w:tc>
          <w:tcPr>
            <w:tcW w:w="4910" w:type="dxa"/>
          </w:tcPr>
          <w:p w:rsidR="009B2570" w:rsidRPr="0073307B" w:rsidRDefault="009B2570" w:rsidP="00810CD3">
            <w:pPr>
              <w:rPr>
                <w:sz w:val="22"/>
                <w:szCs w:val="22"/>
              </w:rPr>
            </w:pPr>
            <w:r w:rsidRPr="0073307B">
              <w:rPr>
                <w:sz w:val="22"/>
                <w:szCs w:val="22"/>
              </w:rPr>
              <w:t>- ograniczony zasięg</w:t>
            </w:r>
          </w:p>
        </w:tc>
      </w:tr>
    </w:tbl>
    <w:p w:rsidR="009B2570" w:rsidRPr="0073307B" w:rsidRDefault="009B2570" w:rsidP="009B2570"/>
    <w:p w:rsidR="009B2570" w:rsidRPr="0073307B" w:rsidRDefault="009B2570" w:rsidP="009B2570">
      <w:pPr>
        <w:rPr>
          <w:b/>
        </w:rPr>
      </w:pPr>
    </w:p>
    <w:p w:rsidR="009B2570" w:rsidRPr="0073307B" w:rsidRDefault="009B2570" w:rsidP="009B2570">
      <w:pPr>
        <w:rPr>
          <w:b/>
        </w:rPr>
      </w:pPr>
    </w:p>
    <w:p w:rsidR="009B2570" w:rsidRPr="0073307B" w:rsidRDefault="009B2570" w:rsidP="009B2570">
      <w:r w:rsidRPr="0073307B">
        <w:rPr>
          <w:b/>
        </w:rPr>
        <w:t xml:space="preserve">Public </w:t>
      </w:r>
      <w:proofErr w:type="spellStart"/>
      <w:r w:rsidRPr="0073307B">
        <w:rPr>
          <w:b/>
        </w:rPr>
        <w:t>relations</w:t>
      </w:r>
      <w:proofErr w:type="spellEnd"/>
      <w:r w:rsidRPr="0073307B">
        <w:t xml:space="preserve"> (</w:t>
      </w:r>
      <w:proofErr w:type="spellStart"/>
      <w:r w:rsidRPr="0073307B">
        <w:t>pablik</w:t>
      </w:r>
      <w:proofErr w:type="spellEnd"/>
      <w:r w:rsidRPr="0073307B">
        <w:t xml:space="preserve"> </w:t>
      </w:r>
      <w:proofErr w:type="spellStart"/>
      <w:r w:rsidRPr="0073307B">
        <w:t>rilejszynz</w:t>
      </w:r>
      <w:proofErr w:type="spellEnd"/>
      <w:r w:rsidRPr="0073307B">
        <w:t xml:space="preserve">) – są to wielokrotne kontakty firmy z otoczeniem (klientami, dostawcami, akcjonariuszami, opinią publiczną) oraz ogół działań związanych z pobudzaniem i utrzymywaniem zainteresowania przedsiębiorstwem bądź instytucją, wywoływaniem pozytywnego nastawienia, a także zaufania otoczenia do danego podmiotu. </w:t>
      </w:r>
    </w:p>
    <w:p w:rsidR="009B2570" w:rsidRPr="0073307B" w:rsidRDefault="009B2570" w:rsidP="009B2570"/>
    <w:p w:rsidR="009B2570" w:rsidRPr="0073307B" w:rsidRDefault="009B2570" w:rsidP="009B2570">
      <w:r w:rsidRPr="0073307B">
        <w:t xml:space="preserve">Do podstawowych zadań działu public </w:t>
      </w:r>
      <w:proofErr w:type="spellStart"/>
      <w:r w:rsidRPr="0073307B">
        <w:t>relations</w:t>
      </w:r>
      <w:proofErr w:type="spellEnd"/>
      <w:r w:rsidRPr="0073307B">
        <w:t xml:space="preserve"> w każdej firmie należą następujące czynności: kontakty z prasą, nadawanie rozgłosu produktowi lub firmie, doradztwo kierownictwu w kwestiach tworzenia wizerunku firmy.</w:t>
      </w:r>
    </w:p>
    <w:p w:rsidR="009B2570" w:rsidRPr="0073307B" w:rsidRDefault="009B2570" w:rsidP="009B2570"/>
    <w:p w:rsidR="009B2570" w:rsidRPr="0073307B" w:rsidRDefault="009B2570" w:rsidP="009B2570">
      <w:pPr>
        <w:jc w:val="center"/>
        <w:rPr>
          <w:b/>
        </w:rPr>
      </w:pPr>
      <w:r w:rsidRPr="0073307B">
        <w:rPr>
          <w:b/>
        </w:rPr>
        <w:t xml:space="preserve">Zadania public </w:t>
      </w:r>
      <w:proofErr w:type="spellStart"/>
      <w:r w:rsidRPr="0073307B">
        <w:rPr>
          <w:b/>
        </w:rPr>
        <w:t>relations</w:t>
      </w:r>
      <w:proofErr w:type="spellEnd"/>
    </w:p>
    <w:p w:rsidR="009B2570" w:rsidRPr="0073307B" w:rsidRDefault="009B2570" w:rsidP="009B2570">
      <w:pPr>
        <w:numPr>
          <w:ilvl w:val="0"/>
          <w:numId w:val="4"/>
        </w:numPr>
        <w:spacing w:after="0" w:line="240" w:lineRule="auto"/>
      </w:pPr>
      <w:r w:rsidRPr="0073307B">
        <w:t>określanie tożsamości firmy</w:t>
      </w:r>
    </w:p>
    <w:p w:rsidR="009B2570" w:rsidRPr="0073307B" w:rsidRDefault="009B2570" w:rsidP="009B2570">
      <w:pPr>
        <w:numPr>
          <w:ilvl w:val="0"/>
          <w:numId w:val="4"/>
        </w:numPr>
        <w:spacing w:after="0" w:line="240" w:lineRule="auto"/>
      </w:pPr>
      <w:r w:rsidRPr="0073307B">
        <w:t>utrzymywanie dobrych stosunków ze społecznością wewnętrzną i otoczeniem</w:t>
      </w:r>
    </w:p>
    <w:p w:rsidR="009B2570" w:rsidRPr="0073307B" w:rsidRDefault="009B2570" w:rsidP="009B2570">
      <w:pPr>
        <w:numPr>
          <w:ilvl w:val="0"/>
          <w:numId w:val="4"/>
        </w:numPr>
        <w:spacing w:after="0" w:line="240" w:lineRule="auto"/>
      </w:pPr>
      <w:r w:rsidRPr="0073307B">
        <w:t>przeprowadzanie badań opinii publicznej, postaw i oczekiwań społecznych</w:t>
      </w:r>
    </w:p>
    <w:p w:rsidR="009B2570" w:rsidRPr="0073307B" w:rsidRDefault="009B2570" w:rsidP="009B2570">
      <w:pPr>
        <w:numPr>
          <w:ilvl w:val="0"/>
          <w:numId w:val="4"/>
        </w:numPr>
        <w:spacing w:after="0" w:line="240" w:lineRule="auto"/>
      </w:pPr>
      <w:r w:rsidRPr="0073307B">
        <w:t>zapobieganie konfliktom i nieporozumieniom</w:t>
      </w:r>
    </w:p>
    <w:p w:rsidR="009B2570" w:rsidRPr="0073307B" w:rsidRDefault="009B2570" w:rsidP="009B2570">
      <w:pPr>
        <w:numPr>
          <w:ilvl w:val="0"/>
          <w:numId w:val="4"/>
        </w:numPr>
        <w:spacing w:after="0" w:line="240" w:lineRule="auto"/>
      </w:pPr>
      <w:r w:rsidRPr="0073307B">
        <w:t>Harmonizowanie polityki organizacji z potrzebami lokalnej społeczności</w:t>
      </w:r>
    </w:p>
    <w:p w:rsidR="009B2570" w:rsidRPr="0073307B" w:rsidRDefault="009B2570" w:rsidP="009B2570">
      <w:pPr>
        <w:numPr>
          <w:ilvl w:val="0"/>
          <w:numId w:val="4"/>
        </w:numPr>
        <w:spacing w:after="0" w:line="240" w:lineRule="auto"/>
      </w:pPr>
      <w:r w:rsidRPr="0073307B">
        <w:t>utrzymywanie z mediami kontaktów mających u podstaw wzajemne zaufanie</w:t>
      </w:r>
    </w:p>
    <w:p w:rsidR="009B2570" w:rsidRPr="0073307B" w:rsidRDefault="009B2570" w:rsidP="009B2570">
      <w:pPr>
        <w:numPr>
          <w:ilvl w:val="0"/>
          <w:numId w:val="4"/>
        </w:numPr>
        <w:spacing w:after="0" w:line="240" w:lineRule="auto"/>
      </w:pPr>
      <w:r w:rsidRPr="0073307B">
        <w:t>promowanie wzajemnego szacunku i społecznej odpowiedzialności</w:t>
      </w:r>
    </w:p>
    <w:p w:rsidR="009B2570" w:rsidRPr="0073307B" w:rsidRDefault="009B2570" w:rsidP="009B2570">
      <w:pPr>
        <w:numPr>
          <w:ilvl w:val="0"/>
          <w:numId w:val="4"/>
        </w:numPr>
        <w:spacing w:after="0" w:line="240" w:lineRule="auto"/>
      </w:pPr>
      <w:r w:rsidRPr="0073307B">
        <w:t>pozyskiwanie wsparcia społecznego dla polityki, działań i władz podmiotu gospodarczego</w:t>
      </w:r>
    </w:p>
    <w:p w:rsidR="009B2570" w:rsidRPr="0073307B" w:rsidRDefault="009B2570" w:rsidP="009B2570">
      <w:pPr>
        <w:numPr>
          <w:ilvl w:val="0"/>
          <w:numId w:val="4"/>
        </w:numPr>
        <w:spacing w:after="0" w:line="240" w:lineRule="auto"/>
      </w:pPr>
      <w:r w:rsidRPr="0073307B">
        <w:t>przygotowanie i realizacja promocyjno-informacyjnych działań firmy</w:t>
      </w:r>
    </w:p>
    <w:p w:rsidR="009B2570" w:rsidRPr="0073307B" w:rsidRDefault="009B2570" w:rsidP="009B2570">
      <w:pPr>
        <w:numPr>
          <w:ilvl w:val="0"/>
          <w:numId w:val="4"/>
        </w:numPr>
        <w:spacing w:after="0" w:line="240" w:lineRule="auto"/>
      </w:pPr>
      <w:r w:rsidRPr="0073307B">
        <w:t>koordynowanie akcji charytatywnych i działań sponsoringowych</w:t>
      </w:r>
    </w:p>
    <w:p w:rsidR="009B2570" w:rsidRPr="0073307B" w:rsidRDefault="009B2570" w:rsidP="009B2570">
      <w:pPr>
        <w:numPr>
          <w:ilvl w:val="0"/>
          <w:numId w:val="4"/>
        </w:numPr>
        <w:spacing w:after="0" w:line="240" w:lineRule="auto"/>
      </w:pPr>
      <w:r w:rsidRPr="0073307B">
        <w:t>weryfikowanie polityki firmy w świetle zmieniających się uwarunkowań.</w:t>
      </w:r>
    </w:p>
    <w:p w:rsidR="009B2570" w:rsidRPr="0073307B" w:rsidRDefault="009B2570" w:rsidP="009B2570"/>
    <w:p w:rsidR="009B2570" w:rsidRPr="0073307B" w:rsidRDefault="009B2570" w:rsidP="009B2570">
      <w:pPr>
        <w:jc w:val="center"/>
      </w:pPr>
      <w:r w:rsidRPr="0073307B">
        <w:t>Kreowanie marki firmy.</w:t>
      </w:r>
    </w:p>
    <w:p w:rsidR="009B2570" w:rsidRPr="0073307B" w:rsidRDefault="009B2570" w:rsidP="009B2570">
      <w:r w:rsidRPr="0073307B">
        <w:t>„Odróżnij się albo zgiń”- hasło wymyślone przez specjalistów od marketingu dobrze wyjaśnia, czym powinna być marka firmy. Jej kreowanie, a więc utrwalanie pozytywnych skojarzeń związanych ze znakiem firmowym wymaga m.in. nowoczesnych produktów wysokiej jakości oraz nadążania za modą. Kreowanie marki zwykle trwa długo i wymaga od przedsiębiorcy dużych nakładów finansowych, jest jednak opłacalne bo do dobrych marek klienci się przywiązują.</w:t>
      </w:r>
    </w:p>
    <w:p w:rsidR="009B2570" w:rsidRPr="0073307B" w:rsidRDefault="009B2570" w:rsidP="009B2570"/>
    <w:p w:rsidR="009B2570" w:rsidRPr="0073307B" w:rsidRDefault="009B2570" w:rsidP="009B2570">
      <w:r w:rsidRPr="0073307B">
        <w:t>Jedna z najlepiej rozpoznawalnych marek na świecie to coca-cola. Sam znak firmowy jest wart kilka miliardów dolarów. Na sukces rynkowy przedsiębiorstwo-podobnie jak inne światowe potęgi-pracowało wiele lat. Obecnie klienci na całym świecie, kupując napój ze znakiem firmowym Coca-cola, wiedzą, że otrzymują produkt o tym samym smaku i podobnej jakości.</w:t>
      </w:r>
    </w:p>
    <w:p w:rsidR="009B2570" w:rsidRPr="0073307B" w:rsidRDefault="009B2570" w:rsidP="009B2570"/>
    <w:p w:rsidR="009B2570" w:rsidRDefault="009B2570" w:rsidP="009B2570">
      <w:r w:rsidRPr="0073307B">
        <w:t xml:space="preserve">Przy wyborze znaku firmowego ważny jest dobór kolorów. Klienci często za ich pomocą kojarzą konkretną spółkę, np. </w:t>
      </w:r>
      <w:proofErr w:type="spellStart"/>
      <w:r w:rsidRPr="0073307B">
        <w:t>Coca-cola-kolor</w:t>
      </w:r>
      <w:proofErr w:type="spellEnd"/>
      <w:r w:rsidRPr="0073307B">
        <w:t xml:space="preserve"> czerwony, Pepsi-kolor niebieski. </w:t>
      </w:r>
    </w:p>
    <w:p w:rsidR="009B2570" w:rsidRPr="00DE5AB4" w:rsidRDefault="009B2570" w:rsidP="009B2570">
      <w:pPr>
        <w:pStyle w:val="Akapitzlist"/>
        <w:numPr>
          <w:ilvl w:val="0"/>
          <w:numId w:val="5"/>
        </w:numPr>
        <w:rPr>
          <w:b/>
        </w:rPr>
      </w:pPr>
      <w:r w:rsidRPr="00DE5AB4">
        <w:rPr>
          <w:b/>
        </w:rPr>
        <w:lastRenderedPageBreak/>
        <w:t>Przeanalizuj wiadomości do tego tematu z podręcznika od str</w:t>
      </w:r>
      <w:r>
        <w:rPr>
          <w:b/>
        </w:rPr>
        <w:t>. 163 do str. 167</w:t>
      </w:r>
      <w:r w:rsidRPr="00DE5AB4">
        <w:rPr>
          <w:b/>
        </w:rPr>
        <w:t>.</w:t>
      </w:r>
    </w:p>
    <w:p w:rsidR="009B2570" w:rsidRDefault="009B2570" w:rsidP="009B2570">
      <w:pPr>
        <w:pStyle w:val="Akapitzlist"/>
        <w:numPr>
          <w:ilvl w:val="0"/>
          <w:numId w:val="5"/>
        </w:numPr>
        <w:rPr>
          <w:b/>
        </w:rPr>
      </w:pPr>
      <w:r w:rsidRPr="005648BD">
        <w:rPr>
          <w:b/>
        </w:rPr>
        <w:t>Wykonaj ćwic</w:t>
      </w:r>
      <w:r>
        <w:rPr>
          <w:b/>
        </w:rPr>
        <w:t>zenia  z podręcznika ze str. 167.</w:t>
      </w:r>
    </w:p>
    <w:p w:rsidR="009B2570" w:rsidRPr="00E42337" w:rsidRDefault="009B2570" w:rsidP="009B2570">
      <w:pPr>
        <w:pStyle w:val="Akapitzlist"/>
        <w:numPr>
          <w:ilvl w:val="0"/>
          <w:numId w:val="5"/>
        </w:numPr>
      </w:pPr>
      <w:r w:rsidRPr="00E42337">
        <w:rPr>
          <w:b/>
        </w:rPr>
        <w:t>Wykonaj zadania adekwatne do tego tematu z zeszytu ćwiczeń.</w:t>
      </w:r>
    </w:p>
    <w:p w:rsidR="009B2570" w:rsidRDefault="009B2570" w:rsidP="009B2570">
      <w:pPr>
        <w:rPr>
          <w:rFonts w:ascii="Times New Roman" w:hAnsi="Times New Roman" w:cs="Times New Roman"/>
          <w:sz w:val="24"/>
          <w:szCs w:val="24"/>
        </w:rPr>
      </w:pPr>
    </w:p>
    <w:p w:rsidR="009B2570" w:rsidRPr="00341D20" w:rsidRDefault="009B2570" w:rsidP="009B2570">
      <w:pPr>
        <w:rPr>
          <w:rFonts w:ascii="Times New Roman" w:hAnsi="Times New Roman" w:cs="Times New Roman"/>
          <w:sz w:val="24"/>
          <w:szCs w:val="24"/>
        </w:rPr>
      </w:pPr>
      <w:r w:rsidRPr="00341D20">
        <w:rPr>
          <w:rFonts w:ascii="Times New Roman" w:hAnsi="Times New Roman" w:cs="Times New Roman"/>
          <w:sz w:val="24"/>
          <w:szCs w:val="24"/>
        </w:rPr>
        <w:t xml:space="preserve">Nauczyciel: Sławomir </w:t>
      </w:r>
      <w:proofErr w:type="spellStart"/>
      <w:r w:rsidRPr="00341D20">
        <w:rPr>
          <w:rFonts w:ascii="Times New Roman" w:hAnsi="Times New Roman" w:cs="Times New Roman"/>
          <w:sz w:val="24"/>
          <w:szCs w:val="24"/>
        </w:rPr>
        <w:t>Gibowski</w:t>
      </w:r>
      <w:proofErr w:type="spellEnd"/>
    </w:p>
    <w:p w:rsidR="009B2570" w:rsidRPr="00341D20" w:rsidRDefault="009B2570" w:rsidP="009B2570">
      <w:pPr>
        <w:rPr>
          <w:rFonts w:ascii="Times New Roman" w:hAnsi="Times New Roman" w:cs="Times New Roman"/>
          <w:sz w:val="24"/>
          <w:szCs w:val="24"/>
        </w:rPr>
      </w:pPr>
      <w:r w:rsidRPr="00341D20">
        <w:rPr>
          <w:rFonts w:ascii="Times New Roman" w:hAnsi="Times New Roman" w:cs="Times New Roman"/>
          <w:b/>
          <w:sz w:val="24"/>
          <w:szCs w:val="24"/>
        </w:rPr>
        <w:t xml:space="preserve">Podstawy </w:t>
      </w:r>
      <w:r>
        <w:rPr>
          <w:rFonts w:ascii="Times New Roman" w:hAnsi="Times New Roman" w:cs="Times New Roman"/>
          <w:b/>
          <w:sz w:val="24"/>
          <w:szCs w:val="24"/>
        </w:rPr>
        <w:t xml:space="preserve">Przedsiębiorczości klasa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Iag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17.04</w:t>
      </w:r>
      <w:r w:rsidRPr="00341D20">
        <w:rPr>
          <w:rFonts w:ascii="Times New Roman" w:hAnsi="Times New Roman" w:cs="Times New Roman"/>
          <w:b/>
          <w:sz w:val="24"/>
          <w:szCs w:val="24"/>
        </w:rPr>
        <w:t>.2020</w:t>
      </w:r>
    </w:p>
    <w:p w:rsidR="009B2570" w:rsidRDefault="009B2570" w:rsidP="009B25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D20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Etyka w pracy i w biznesie.</w:t>
      </w:r>
    </w:p>
    <w:p w:rsidR="009B2570" w:rsidRDefault="009B2570" w:rsidP="009B257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CE250B">
        <w:rPr>
          <w:rFonts w:ascii="Times New Roman" w:hAnsi="Times New Roman" w:cs="Times New Roman"/>
          <w:b/>
          <w:sz w:val="24"/>
          <w:szCs w:val="24"/>
        </w:rPr>
        <w:t>Zapoznaj się z wykładem.</w:t>
      </w:r>
    </w:p>
    <w:p w:rsidR="009B2570" w:rsidRPr="00E42337" w:rsidRDefault="009B2570" w:rsidP="009B2570">
      <w:r w:rsidRPr="00E42337">
        <w:t xml:space="preserve">Słowo </w:t>
      </w:r>
      <w:r w:rsidRPr="00E42337">
        <w:rPr>
          <w:b/>
        </w:rPr>
        <w:t>etyka</w:t>
      </w:r>
      <w:r w:rsidRPr="00E42337">
        <w:t xml:space="preserve"> oznacza charakter i system wartości człowieka, a także przewodnie ideały jakiejś grupy społecznej. Pojęcie etyka i moralność są często używane zamiennie, jako słowa oznaczające zestaw norm i zasad postępowania obowiązujących w danej epoce i zbiorowości.</w:t>
      </w:r>
    </w:p>
    <w:p w:rsidR="009B2570" w:rsidRPr="00E42337" w:rsidRDefault="009B2570" w:rsidP="009B2570">
      <w:r w:rsidRPr="00E42337">
        <w:t xml:space="preserve">                                 Etyką nazywamy naukę o moralności, czyli teoretyczną refleksję nad moralnością. A zatem moralność jest przedmiotem badań etyki. Dobro i zło, szczęście, prawda, cnota-oto pojęcia, wokół których koncentrują się rozważania etyki. </w:t>
      </w:r>
    </w:p>
    <w:p w:rsidR="009B2570" w:rsidRPr="00E42337" w:rsidRDefault="009B2570" w:rsidP="009B2570">
      <w:r w:rsidRPr="00E42337">
        <w:t xml:space="preserve">         Każdy z nas chce postępować etycznie, być dobrym człowiekiem. Ale wiemy, że występują duże różnice w określeniu tego, co jest dobre, a co złe i występują one nie tylko wśród ludzi pochodzących z różnych kręgów kulturowych, lecz również w obrębie społeczeństwa danego kraju czy mniejszych grup społecznych.</w:t>
      </w:r>
    </w:p>
    <w:p w:rsidR="009B2570" w:rsidRPr="00E42337" w:rsidRDefault="009B2570" w:rsidP="009B2570">
      <w:r w:rsidRPr="00E42337">
        <w:t xml:space="preserve">                        We współczesnym świecie na czoło wysuwają się dwa główne zagadnienia etyki: dbałość o równowagę ekologiczną i troska o los t</w:t>
      </w:r>
      <w:r>
        <w:t>ych, którym wiedzie się gorzej.</w:t>
      </w:r>
      <w:r w:rsidRPr="00E42337">
        <w:t xml:space="preserve">  O ile pierwsze z nich dopiero w naszych czasach nabrało charakteru naglącego problemu, o tyle drugie, od wieków żywo poruszało serca i umysły.</w:t>
      </w:r>
    </w:p>
    <w:p w:rsidR="009B2570" w:rsidRPr="00E42337" w:rsidRDefault="009B2570" w:rsidP="009B2570">
      <w:r w:rsidRPr="00E42337">
        <w:t xml:space="preserve">Pierwsze z nich, o wielowiekowej, a nawet wielotysięcznej tradycji, nazywane jest obecnie </w:t>
      </w:r>
      <w:r w:rsidRPr="00E42337">
        <w:rPr>
          <w:b/>
        </w:rPr>
        <w:t xml:space="preserve">etyką podziału dóbr. </w:t>
      </w:r>
      <w:r w:rsidRPr="00E42337">
        <w:t>Jej troską jest sprawiedliwy podział „placka” pomiędzy chętnych i potrzebujących. Obecnie coraz większego znaczenia i prestiżu nabiera nowe podejście-</w:t>
      </w:r>
      <w:r w:rsidRPr="00E42337">
        <w:rPr>
          <w:b/>
        </w:rPr>
        <w:t>etyka tworzenia bogactwa</w:t>
      </w:r>
      <w:r w:rsidRPr="00E42337">
        <w:t>, która przenosi akcent na dążenie, aby „placek” do podziału był jak największy.</w:t>
      </w:r>
    </w:p>
    <w:p w:rsidR="009B2570" w:rsidRPr="00E42337" w:rsidRDefault="009B2570" w:rsidP="009B2570">
      <w:r w:rsidRPr="00E42337">
        <w:t>Mówiąc o etyce w firmie, należy rozważyć odpowiedzialność firmy wobec własnych pracowników, klientów i wspólnoty lokalnej, w której firma działa. Właściwie w każdej firmie istnieje jakiś kodeks etyczny. W niektórych firmach ma on formę pisaną. W innych funkcjonuje jako napisany zbiór reguł postępowania, wobec klientów, konkurentów i innych partnerów, oraz zwyczajów i tradycji.</w:t>
      </w:r>
    </w:p>
    <w:p w:rsidR="009B2570" w:rsidRPr="00E42337" w:rsidRDefault="009B2570" w:rsidP="009B2570">
      <w:r w:rsidRPr="00E42337">
        <w:t xml:space="preserve">   Firma-to ludzie w niej pracujący. Na profil etyczny składa się postawa każdego z tych ludzi-właściciela, menedżerów różnych szczebli, pracowników. Postępowanie ludzi regulowane jest trzema rodzajami norm: są to normy prawne, moralne i obyczajowe.</w:t>
      </w:r>
    </w:p>
    <w:p w:rsidR="009B2570" w:rsidRPr="00E42337" w:rsidRDefault="009B2570" w:rsidP="009B2570"/>
    <w:p w:rsidR="009B2570" w:rsidRPr="00E42337" w:rsidRDefault="009B2570" w:rsidP="009B2570">
      <w:r w:rsidRPr="00E42337">
        <w:rPr>
          <w:b/>
        </w:rPr>
        <w:t>Normy prawne</w:t>
      </w:r>
      <w:r w:rsidRPr="00E42337">
        <w:t xml:space="preserve"> są zawarte w obowiązujących przepisach, za ich naruszenie grożą kary.</w:t>
      </w:r>
    </w:p>
    <w:p w:rsidR="009B2570" w:rsidRPr="00E42337" w:rsidRDefault="009B2570" w:rsidP="009B2570">
      <w:r w:rsidRPr="00E42337">
        <w:rPr>
          <w:b/>
        </w:rPr>
        <w:lastRenderedPageBreak/>
        <w:t>Normy moralne</w:t>
      </w:r>
      <w:r w:rsidRPr="00E42337">
        <w:t xml:space="preserve"> są formułowane na podstawie wiary w wartości objawione lub nauk głoszonych przez autorytety moralne.</w:t>
      </w:r>
    </w:p>
    <w:p w:rsidR="009B2570" w:rsidRPr="00E42337" w:rsidRDefault="009B2570" w:rsidP="009B2570">
      <w:r w:rsidRPr="00E42337">
        <w:rPr>
          <w:b/>
        </w:rPr>
        <w:t>Normy obyczajowe</w:t>
      </w:r>
      <w:r w:rsidRPr="00E42337">
        <w:t xml:space="preserve"> – obowiązujące w danym kręgu kulturowym zwyczaje, reguły, dobrego tonu, kultury osobistej</w:t>
      </w:r>
    </w:p>
    <w:p w:rsidR="009B2570" w:rsidRPr="00E42337" w:rsidRDefault="009B2570" w:rsidP="009B2570">
      <w:r w:rsidRPr="00E42337">
        <w:rPr>
          <w:b/>
        </w:rPr>
        <w:t>KORUPCJA –</w:t>
      </w:r>
      <w:r w:rsidRPr="00E42337">
        <w:t xml:space="preserve"> pod tym pojęciem rozumiemy różnorodne zachowania lub sytuacje społeczne, w których doszło do naruszenia systemu wartości, akceptowanego przez dane społeczeństwo (</w:t>
      </w:r>
      <w:proofErr w:type="spellStart"/>
      <w:r w:rsidRPr="00E42337">
        <w:t>np.złamania</w:t>
      </w:r>
      <w:proofErr w:type="spellEnd"/>
      <w:r w:rsidRPr="00E42337">
        <w:t xml:space="preserve"> zasady uczciwości, rzetelności, praworządności).</w:t>
      </w:r>
    </w:p>
    <w:p w:rsidR="009B2570" w:rsidRPr="00E42337" w:rsidRDefault="009B2570" w:rsidP="009B2570">
      <w:r w:rsidRPr="00E42337">
        <w:t xml:space="preserve">Definicja korupcji brzmi następująco: przyjmowanie lub żądanie przez pracownika instytucji państwowej lub społecznej korzyści majątkowej lub osobistej w zamian za wykonanie czynności urzędniczej lub za naruszenie prawa. </w:t>
      </w:r>
    </w:p>
    <w:p w:rsidR="009B2570" w:rsidRPr="00E42337" w:rsidRDefault="009B2570" w:rsidP="009B2570">
      <w:r w:rsidRPr="00E42337">
        <w:t xml:space="preserve">Korupcja może przybierać różne </w:t>
      </w:r>
      <w:r w:rsidRPr="00E42337">
        <w:rPr>
          <w:b/>
        </w:rPr>
        <w:t>formy</w:t>
      </w:r>
      <w:r w:rsidRPr="00E42337">
        <w:t xml:space="preserve">. Do najczęstszych zaliczamy: </w:t>
      </w:r>
    </w:p>
    <w:p w:rsidR="009B2570" w:rsidRPr="00E42337" w:rsidRDefault="009B2570" w:rsidP="009B2570">
      <w:r w:rsidRPr="00E42337">
        <w:t>- przekupstwo (łapownictwo),</w:t>
      </w:r>
    </w:p>
    <w:p w:rsidR="009B2570" w:rsidRPr="00E42337" w:rsidRDefault="009B2570" w:rsidP="009B2570">
      <w:r w:rsidRPr="00E42337">
        <w:t>- Protekcję, kumoterstwo,</w:t>
      </w:r>
    </w:p>
    <w:p w:rsidR="009B2570" w:rsidRPr="00E42337" w:rsidRDefault="009B2570" w:rsidP="009B2570">
      <w:r w:rsidRPr="00E42337">
        <w:t>- świadome, niezgodne z prawem dysponowanie środkami z budżetu państwa lub majątkiem, będącym dobrem publicznym,</w:t>
      </w:r>
    </w:p>
    <w:p w:rsidR="009B2570" w:rsidRPr="00E42337" w:rsidRDefault="009B2570" w:rsidP="009B2570">
      <w:r w:rsidRPr="00E42337">
        <w:t>- stronniczość w przyznawaniu koncesji, nieuczciwe rozstrzyganie kontraktów oraz zamówień publicznych,</w:t>
      </w:r>
    </w:p>
    <w:p w:rsidR="009B2570" w:rsidRPr="00E42337" w:rsidRDefault="009B2570" w:rsidP="009B2570">
      <w:r w:rsidRPr="00E42337">
        <w:t>- uchylanie się przez osobę publiczną od płacenia podatków, ceł i innych świadczeń finansowych,</w:t>
      </w:r>
    </w:p>
    <w:p w:rsidR="009B2570" w:rsidRPr="00E42337" w:rsidRDefault="009B2570" w:rsidP="009B2570">
      <w:r w:rsidRPr="00E42337">
        <w:t>- kradzież dobra publicznego.</w:t>
      </w:r>
    </w:p>
    <w:p w:rsidR="009B2570" w:rsidRPr="00E42337" w:rsidRDefault="009B2570" w:rsidP="009B2570">
      <w:r w:rsidRPr="00E42337">
        <w:t xml:space="preserve">Ze zjawiskiem korupcji możemy spotkać się w różnych sferach życia publicznego. </w:t>
      </w:r>
    </w:p>
    <w:p w:rsidR="009B2570" w:rsidRPr="00E42337" w:rsidRDefault="009B2570" w:rsidP="009B2570">
      <w:r w:rsidRPr="00E42337">
        <w:t>i tak wyróżniamy:</w:t>
      </w:r>
    </w:p>
    <w:p w:rsidR="009B2570" w:rsidRPr="00E42337" w:rsidRDefault="009B2570" w:rsidP="009B2570">
      <w:r w:rsidRPr="00E42337">
        <w:rPr>
          <w:b/>
        </w:rPr>
        <w:t xml:space="preserve">Korupcję polityczną- </w:t>
      </w:r>
      <w:r w:rsidRPr="00E42337">
        <w:t>pojawia się styku świata polityki i biznesu. W zamian za poparcie konkretnej firmy urzędnik jest „nagradzany” np. miejscem w radzie nadzorczej, specjalnymi dietami, kosztownymi prezentami itp.</w:t>
      </w:r>
    </w:p>
    <w:p w:rsidR="009B2570" w:rsidRPr="00E42337" w:rsidRDefault="009B2570" w:rsidP="009B2570">
      <w:r w:rsidRPr="00E42337">
        <w:rPr>
          <w:b/>
        </w:rPr>
        <w:t xml:space="preserve">Korupcję legislacyjną- </w:t>
      </w:r>
      <w:r w:rsidRPr="00E42337">
        <w:t>w zamian za wpływanie na kształt ustawodawstwa parlamentarzysta otrzymuje dodatkowe gratyfikacje od osób zainteresowanych takim a nie innym brzmieniem ustawy.</w:t>
      </w:r>
    </w:p>
    <w:p w:rsidR="009B2570" w:rsidRPr="00E42337" w:rsidRDefault="009B2570" w:rsidP="009B2570">
      <w:r w:rsidRPr="00E42337">
        <w:rPr>
          <w:b/>
        </w:rPr>
        <w:t>Korupcję gospodarczą-</w:t>
      </w:r>
      <w:r w:rsidRPr="00E42337">
        <w:t xml:space="preserve"> ponieważ sektor gospodarki jest w szczególny sposób uzależniony od decyzji instytucji państwowych i społecznych, ludzie biznesu zapewniają sobie przychylne decyzje urzędników za pomocą przekupstwa.</w:t>
      </w:r>
    </w:p>
    <w:p w:rsidR="009B2570" w:rsidRPr="00E42337" w:rsidRDefault="009B2570" w:rsidP="009B2570"/>
    <w:p w:rsidR="009B2570" w:rsidRPr="00E42337" w:rsidRDefault="009B2570" w:rsidP="009B2570">
      <w:r w:rsidRPr="00E42337">
        <w:rPr>
          <w:b/>
        </w:rPr>
        <w:t>Korupcję administracyjną-</w:t>
      </w:r>
      <w:r w:rsidRPr="00E42337">
        <w:t xml:space="preserve"> ta forma korupcji występuje w różnych działaniach administracji publicznej – oświacie, służbie zdrowia, opiece społecznej (sprzedaż egzaminów, wzięcie łapówki za przyjęcie do szpitala </w:t>
      </w:r>
      <w:proofErr w:type="spellStart"/>
      <w:r w:rsidRPr="00E42337">
        <w:t>itp</w:t>
      </w:r>
      <w:proofErr w:type="spellEnd"/>
      <w:r w:rsidRPr="00E42337">
        <w:t>).</w:t>
      </w:r>
    </w:p>
    <w:p w:rsidR="009B2570" w:rsidRPr="00E42337" w:rsidRDefault="009B2570" w:rsidP="009B2570">
      <w:r w:rsidRPr="00E42337">
        <w:lastRenderedPageBreak/>
        <w:t>Korupcja, niezależnie od formy, jaką przybiera, jest złem społecznym, z którym należy walczyć i na które nie wolno się zgadzać. Nadużywanie urzędu publicznego dla osiągnięcia własnej korzyści wiąże się bowiem z podejmowaniem złych decyzji ekonomicznych, a tym samym zagraża zamożności państwa i wszystkich jego obywateli.</w:t>
      </w:r>
    </w:p>
    <w:p w:rsidR="009B2570" w:rsidRPr="00E42337" w:rsidRDefault="009B2570" w:rsidP="009B2570">
      <w:r>
        <w:t xml:space="preserve">                                                                        </w:t>
      </w:r>
      <w:r w:rsidRPr="00E42337">
        <w:t xml:space="preserve">MOBBING </w:t>
      </w:r>
    </w:p>
    <w:p w:rsidR="009B2570" w:rsidRPr="00E42337" w:rsidRDefault="009B2570" w:rsidP="009B2570">
      <w:r w:rsidRPr="00E42337">
        <w:t xml:space="preserve">Pod pojęciem </w:t>
      </w:r>
      <w:proofErr w:type="spellStart"/>
      <w:r w:rsidRPr="00E42337">
        <w:t>mobbingu</w:t>
      </w:r>
      <w:proofErr w:type="spellEnd"/>
      <w:r w:rsidRPr="00E42337">
        <w:t xml:space="preserve"> rozumie się systematyczne nękanie psychiczne (zazwyczaj podwładnego przez przełożonego, choć czasem </w:t>
      </w:r>
      <w:proofErr w:type="spellStart"/>
      <w:r w:rsidRPr="00E42337">
        <w:t>mobbing</w:t>
      </w:r>
      <w:proofErr w:type="spellEnd"/>
      <w:r w:rsidRPr="00E42337">
        <w:t xml:space="preserve"> występuje także między pracownikami równorzędnych stanowisk), mające na celu wykluczenie go z zespołu pracowniczego lub grupy koleżeńskiej.</w:t>
      </w:r>
    </w:p>
    <w:p w:rsidR="009B2570" w:rsidRPr="00E42337" w:rsidRDefault="009B2570" w:rsidP="009B2570">
      <w:proofErr w:type="spellStart"/>
      <w:r w:rsidRPr="00E42337">
        <w:t>Mobbing</w:t>
      </w:r>
      <w:proofErr w:type="spellEnd"/>
      <w:r w:rsidRPr="00E42337">
        <w:t xml:space="preserve"> jest zjawiskiem, które przynosi wiele negatywnych skutków o charakterze materialnym i nie materialnym, zarówno dla firm, jak też dla ofiar tego zjawiska. </w:t>
      </w:r>
    </w:p>
    <w:p w:rsidR="009B2570" w:rsidRPr="00E42337" w:rsidRDefault="009B2570" w:rsidP="009B2570">
      <w:r w:rsidRPr="00E42337">
        <w:t xml:space="preserve">Najistotniejsze skutki </w:t>
      </w:r>
      <w:proofErr w:type="spellStart"/>
      <w:r w:rsidRPr="00E42337">
        <w:t>mobbingu</w:t>
      </w:r>
      <w:proofErr w:type="spellEnd"/>
      <w:r w:rsidRPr="00E42337">
        <w:t xml:space="preserve"> dla firm to m.in.:</w:t>
      </w:r>
    </w:p>
    <w:p w:rsidR="009B2570" w:rsidRPr="00E42337" w:rsidRDefault="009B2570" w:rsidP="009B2570">
      <w:r w:rsidRPr="00E42337">
        <w:t>- zwiększona ilość zwolnień lekarskich,</w:t>
      </w:r>
    </w:p>
    <w:p w:rsidR="009B2570" w:rsidRPr="00E42337" w:rsidRDefault="009B2570" w:rsidP="009B2570">
      <w:r w:rsidRPr="00E42337">
        <w:t>- zmniejszenie wydajności pracownika,</w:t>
      </w:r>
    </w:p>
    <w:p w:rsidR="009B2570" w:rsidRPr="00E42337" w:rsidRDefault="009B2570" w:rsidP="009B2570">
      <w:r w:rsidRPr="00E42337">
        <w:t>- duża rotacja kadry i związane z tym koszty naboru oraz przeszkolenia nowych pracowników,</w:t>
      </w:r>
    </w:p>
    <w:p w:rsidR="009B2570" w:rsidRPr="00E42337" w:rsidRDefault="009B2570" w:rsidP="009B2570">
      <w:r w:rsidRPr="00E42337">
        <w:t>- naruszenie lub zmiana publicznego wizerunku firmy.</w:t>
      </w:r>
    </w:p>
    <w:p w:rsidR="009B2570" w:rsidRPr="00E42337" w:rsidRDefault="009B2570" w:rsidP="009B2570">
      <w:r w:rsidRPr="00E42337">
        <w:t>Z kolei dla osoby dotkniętej tym zjawiskiem skutkami są:</w:t>
      </w:r>
    </w:p>
    <w:p w:rsidR="009B2570" w:rsidRPr="00E42337" w:rsidRDefault="009B2570" w:rsidP="009B2570">
      <w:r w:rsidRPr="00E42337">
        <w:t>- izolacja od społeczeństwa,</w:t>
      </w:r>
    </w:p>
    <w:p w:rsidR="009B2570" w:rsidRPr="00E42337" w:rsidRDefault="009B2570" w:rsidP="009B2570">
      <w:r w:rsidRPr="00E42337">
        <w:t xml:space="preserve">- </w:t>
      </w:r>
      <w:proofErr w:type="spellStart"/>
      <w:r w:rsidRPr="00E42337">
        <w:t>lęk,depresja</w:t>
      </w:r>
      <w:proofErr w:type="spellEnd"/>
      <w:r w:rsidRPr="00E42337">
        <w:t xml:space="preserve">, </w:t>
      </w:r>
    </w:p>
    <w:p w:rsidR="009B2570" w:rsidRPr="00E42337" w:rsidRDefault="009B2570" w:rsidP="009B2570">
      <w:r w:rsidRPr="00E42337">
        <w:t>- pogorszenie stanu zdrowia,</w:t>
      </w:r>
    </w:p>
    <w:p w:rsidR="009B2570" w:rsidRPr="00E42337" w:rsidRDefault="009B2570" w:rsidP="009B2570">
      <w:r w:rsidRPr="00E42337">
        <w:t>- obniżenie samooceny ( przede wszystkim w aspekcie zawodowym, jednak później może się to przenieść na grunt prywatny),</w:t>
      </w:r>
    </w:p>
    <w:p w:rsidR="009B2570" w:rsidRPr="00E42337" w:rsidRDefault="009B2570" w:rsidP="009B2570">
      <w:r w:rsidRPr="00E42337">
        <w:t xml:space="preserve">- pogorszenie stosunków rodzinnych ( w skrajnych wypadkach może doprowadzić do rozpadu małżeństwa) </w:t>
      </w:r>
    </w:p>
    <w:p w:rsidR="009B2570" w:rsidRPr="00E42337" w:rsidRDefault="009B2570" w:rsidP="009B2570">
      <w:r>
        <w:t xml:space="preserve">                                                       </w:t>
      </w:r>
      <w:r w:rsidRPr="00E42337">
        <w:t>PRZEJAWY MOBBINGU</w:t>
      </w:r>
    </w:p>
    <w:p w:rsidR="009B2570" w:rsidRPr="00E42337" w:rsidRDefault="009B2570" w:rsidP="009B2570">
      <w:r w:rsidRPr="00E42337">
        <w:t xml:space="preserve">Osoba dotknięta </w:t>
      </w:r>
      <w:proofErr w:type="spellStart"/>
      <w:r w:rsidRPr="00E42337">
        <w:t>mobbingiem</w:t>
      </w:r>
      <w:proofErr w:type="spellEnd"/>
      <w:r w:rsidRPr="00E42337">
        <w:t xml:space="preserve"> w miejscu pracy przenosi negatywne emocje także na grunt osobisty. Zjawisko to wpływa zatem nie tylko na sferę zawodową człowieka, lecz także prywatną. </w:t>
      </w:r>
    </w:p>
    <w:p w:rsidR="009B2570" w:rsidRPr="00E42337" w:rsidRDefault="009B2570" w:rsidP="009B2570">
      <w:r w:rsidRPr="00E42337">
        <w:t xml:space="preserve">Do najczęstszych przejawów </w:t>
      </w:r>
      <w:proofErr w:type="spellStart"/>
      <w:r w:rsidRPr="00E42337">
        <w:t>mobbingu</w:t>
      </w:r>
      <w:proofErr w:type="spellEnd"/>
      <w:r w:rsidRPr="00E42337">
        <w:t xml:space="preserve"> należą:</w:t>
      </w:r>
    </w:p>
    <w:p w:rsidR="009B2570" w:rsidRPr="00E42337" w:rsidRDefault="009B2570" w:rsidP="009B2570">
      <w:r w:rsidRPr="00E42337">
        <w:t xml:space="preserve">- ograniczenia przez przełożonego możliwości wypowiadania się pracownika, </w:t>
      </w:r>
    </w:p>
    <w:p w:rsidR="009B2570" w:rsidRPr="00E42337" w:rsidRDefault="009B2570" w:rsidP="009B2570">
      <w:r w:rsidRPr="00E42337">
        <w:t xml:space="preserve">- przerywanie wypowiedzi, </w:t>
      </w:r>
    </w:p>
    <w:p w:rsidR="009B2570" w:rsidRPr="00E42337" w:rsidRDefault="009B2570" w:rsidP="009B2570">
      <w:r w:rsidRPr="00E42337">
        <w:t>- ciągłe krytykowanie wykonywanej pracy,</w:t>
      </w:r>
    </w:p>
    <w:p w:rsidR="009B2570" w:rsidRPr="00E42337" w:rsidRDefault="009B2570" w:rsidP="009B2570">
      <w:r w:rsidRPr="00E42337">
        <w:t>- zmuszanie do pracy po godzinach,</w:t>
      </w:r>
    </w:p>
    <w:p w:rsidR="009B2570" w:rsidRPr="00E42337" w:rsidRDefault="009B2570" w:rsidP="009B2570">
      <w:r w:rsidRPr="00E42337">
        <w:lastRenderedPageBreak/>
        <w:t>- unikanie przez przełożonego rozmów z pracownikiem,</w:t>
      </w:r>
    </w:p>
    <w:p w:rsidR="009B2570" w:rsidRPr="00E42337" w:rsidRDefault="009B2570" w:rsidP="009B2570">
      <w:r w:rsidRPr="00E42337">
        <w:t>- zabranianie kolegom i koleżankom rozmów z pracownikiem,</w:t>
      </w:r>
    </w:p>
    <w:p w:rsidR="009B2570" w:rsidRPr="00E42337" w:rsidRDefault="009B2570" w:rsidP="009B2570">
      <w:r w:rsidRPr="00E42337">
        <w:t>- ignorowanie,</w:t>
      </w:r>
    </w:p>
    <w:p w:rsidR="009B2570" w:rsidRPr="00E42337" w:rsidRDefault="009B2570" w:rsidP="009B2570">
      <w:r w:rsidRPr="00E42337">
        <w:t>- rozpowszechnianie o pracowniku złych i fałszywych informacji,</w:t>
      </w:r>
    </w:p>
    <w:p w:rsidR="009B2570" w:rsidRPr="00E42337" w:rsidRDefault="009B2570" w:rsidP="009B2570">
      <w:r w:rsidRPr="00E42337">
        <w:t>- rozsiewanie plotek na temat pracownika i jego życia prywatnego,</w:t>
      </w:r>
    </w:p>
    <w:p w:rsidR="009B2570" w:rsidRPr="00E42337" w:rsidRDefault="009B2570" w:rsidP="009B2570">
      <w:r w:rsidRPr="00E42337">
        <w:t>- ośmieszanie, przedrzeźnianie,</w:t>
      </w:r>
    </w:p>
    <w:p w:rsidR="009B2570" w:rsidRPr="00E42337" w:rsidRDefault="009B2570" w:rsidP="009B2570">
      <w:r w:rsidRPr="00E42337">
        <w:t>- zlecanie zadań bez znaczenia,</w:t>
      </w:r>
    </w:p>
    <w:p w:rsidR="009B2570" w:rsidRPr="00E42337" w:rsidRDefault="009B2570" w:rsidP="009B2570">
      <w:r w:rsidRPr="00E42337">
        <w:t>- grożenie przemocą fizyczną.</w:t>
      </w:r>
    </w:p>
    <w:p w:rsidR="009B2570" w:rsidRPr="00E42337" w:rsidRDefault="009B2570" w:rsidP="009B2570">
      <w:r w:rsidRPr="00E42337">
        <w:tab/>
        <w:t xml:space="preserve">Do przeciwdziałania </w:t>
      </w:r>
      <w:proofErr w:type="spellStart"/>
      <w:r w:rsidRPr="00E42337">
        <w:t>mobbingowi</w:t>
      </w:r>
      <w:proofErr w:type="spellEnd"/>
      <w:r w:rsidRPr="00E42337">
        <w:t xml:space="preserve"> zobowiązują pracodawcę przepisy kodeksu pracy. Ponadto, jednym ze skutecznych sposobów zapobiegania temu zjawisku może być praca nad czynnikami organizacyjnymi firmy, a zwłaszcza:</w:t>
      </w:r>
    </w:p>
    <w:p w:rsidR="009B2570" w:rsidRPr="00E42337" w:rsidRDefault="009B2570" w:rsidP="009B2570">
      <w:r w:rsidRPr="00E42337">
        <w:t>- budowanie odpowiednich relacji interpersonalnych w miejscu pracy,</w:t>
      </w:r>
    </w:p>
    <w:p w:rsidR="009B2570" w:rsidRPr="00E42337" w:rsidRDefault="009B2570" w:rsidP="009B2570">
      <w:r w:rsidRPr="00E42337">
        <w:t xml:space="preserve">- uświadomienie podwładnym istoty i zagrożeń jakie stwarza </w:t>
      </w:r>
      <w:proofErr w:type="spellStart"/>
      <w:r w:rsidRPr="00E42337">
        <w:t>mobbing</w:t>
      </w:r>
      <w:proofErr w:type="spellEnd"/>
      <w:r w:rsidRPr="00E42337">
        <w:t>,</w:t>
      </w:r>
    </w:p>
    <w:p w:rsidR="009B2570" w:rsidRPr="00E42337" w:rsidRDefault="009B2570" w:rsidP="009B2570">
      <w:r w:rsidRPr="00E42337">
        <w:t xml:space="preserve">- reagowanie na wszelkie przejawy </w:t>
      </w:r>
      <w:proofErr w:type="spellStart"/>
      <w:r w:rsidRPr="00E42337">
        <w:t>mobbingu</w:t>
      </w:r>
      <w:proofErr w:type="spellEnd"/>
      <w:r w:rsidRPr="00E42337">
        <w:t>,</w:t>
      </w:r>
    </w:p>
    <w:p w:rsidR="009B2570" w:rsidRPr="00E42337" w:rsidRDefault="009B2570" w:rsidP="009B2570">
      <w:r w:rsidRPr="00E42337">
        <w:t xml:space="preserve">- dążenie do wyeliminowania autokratycznego i liberalnego stylu zarządzania, które mogą sprzyjać </w:t>
      </w:r>
      <w:proofErr w:type="spellStart"/>
      <w:r w:rsidRPr="00E42337">
        <w:t>mobbingowi</w:t>
      </w:r>
      <w:proofErr w:type="spellEnd"/>
      <w:r w:rsidRPr="00E42337">
        <w:t>,</w:t>
      </w:r>
    </w:p>
    <w:p w:rsidR="009B2570" w:rsidRPr="00E42337" w:rsidRDefault="009B2570" w:rsidP="009B2570">
      <w:r w:rsidRPr="00E42337">
        <w:t xml:space="preserve">- ograniczenie organizacyjnego nieporządku w pracy. </w:t>
      </w:r>
    </w:p>
    <w:p w:rsidR="009B2570" w:rsidRPr="00E42337" w:rsidRDefault="009B2570" w:rsidP="009B2570">
      <w:r>
        <w:t xml:space="preserve">                       </w:t>
      </w:r>
      <w:r w:rsidRPr="00E42337">
        <w:t xml:space="preserve">Działalność przedsiębiorstwa jest etyczna wówczas, gdy etyczne jest postępowanie zatrudnionych w nim osób. Dlatego coraz częściej firmy same opracowują własne kodeksy etyczne. Zawierają one wykaz zachowań uznawanych w danym przedsiębiorstwie za właściwe oraz sankcji przewidzianych za niestosowanie się do określonych </w:t>
      </w:r>
      <w:proofErr w:type="spellStart"/>
      <w:r w:rsidRPr="00E42337">
        <w:t>regół</w:t>
      </w:r>
      <w:proofErr w:type="spellEnd"/>
      <w:r w:rsidRPr="00E42337">
        <w:t>.</w:t>
      </w:r>
    </w:p>
    <w:p w:rsidR="009B2570" w:rsidRPr="00E42337" w:rsidRDefault="009B2570" w:rsidP="009B2570">
      <w:r w:rsidRPr="00E42337">
        <w:t>Etyczny pracownik to taki, który respektuje zasady kodeksu etycznego przedsiębiorstwa. Postępując zgodnie z nimi:</w:t>
      </w:r>
    </w:p>
    <w:p w:rsidR="009B2570" w:rsidRPr="00E42337" w:rsidRDefault="009B2570" w:rsidP="009B2570">
      <w:r w:rsidRPr="00E42337">
        <w:t xml:space="preserve">- unika sporów </w:t>
      </w:r>
    </w:p>
    <w:p w:rsidR="009B2570" w:rsidRPr="00E42337" w:rsidRDefault="009B2570" w:rsidP="009B2570">
      <w:r w:rsidRPr="00E42337">
        <w:t>- jest życzliwy dla współpracowników,</w:t>
      </w:r>
    </w:p>
    <w:p w:rsidR="009B2570" w:rsidRPr="00E42337" w:rsidRDefault="009B2570" w:rsidP="009B2570">
      <w:r w:rsidRPr="00E42337">
        <w:t>- odnosi się z szacunkiem do współpracowników, przełożonych i klientów,</w:t>
      </w:r>
    </w:p>
    <w:p w:rsidR="009B2570" w:rsidRPr="00E42337" w:rsidRDefault="009B2570" w:rsidP="009B2570">
      <w:r w:rsidRPr="00E42337">
        <w:t>- toleruje poglądy i przekonania innych ludzi,</w:t>
      </w:r>
    </w:p>
    <w:p w:rsidR="009B2570" w:rsidRPr="00E42337" w:rsidRDefault="009B2570" w:rsidP="009B2570">
      <w:r w:rsidRPr="00E42337">
        <w:t>- nie ujawnia postronnym osobom poufnych informacji dotyczących firmy,</w:t>
      </w:r>
    </w:p>
    <w:p w:rsidR="009B2570" w:rsidRPr="00E42337" w:rsidRDefault="009B2570" w:rsidP="009B2570">
      <w:r w:rsidRPr="00E42337">
        <w:t>- sumiennie wywiązuje się ze swoich obowiązków,</w:t>
      </w:r>
    </w:p>
    <w:p w:rsidR="009B2570" w:rsidRPr="00E42337" w:rsidRDefault="009B2570" w:rsidP="009B2570">
      <w:r w:rsidRPr="00E42337">
        <w:t xml:space="preserve">- nie jest obojętny na przejawy nie etycznego postępowania innych pracowników </w:t>
      </w:r>
    </w:p>
    <w:p w:rsidR="009B2570" w:rsidRPr="00E42337" w:rsidRDefault="009B2570" w:rsidP="009B2570">
      <w:r>
        <w:lastRenderedPageBreak/>
        <w:t xml:space="preserve">                 </w:t>
      </w:r>
      <w:r w:rsidRPr="00E42337">
        <w:t xml:space="preserve">  Postępowanie nie etyczne może dotyczyć nie tylko przedsiębiorstwa (pracodawcy), lecz także pracownika. Jest to zachowanie związane m.in. z :</w:t>
      </w:r>
    </w:p>
    <w:p w:rsidR="009B2570" w:rsidRPr="00E42337" w:rsidRDefault="009B2570" w:rsidP="009B2570">
      <w:r w:rsidRPr="00E42337">
        <w:t xml:space="preserve">- nierzetelną, niesumienną pracą( np. wykonywanie czynności nie związanych z pracą) </w:t>
      </w:r>
    </w:p>
    <w:p w:rsidR="009B2570" w:rsidRPr="00E42337" w:rsidRDefault="009B2570" w:rsidP="009B2570">
      <w:r w:rsidRPr="00E42337">
        <w:t xml:space="preserve">- ujawnianiem konkurencji lub osobom postronnym poufnych informacji o firmie </w:t>
      </w:r>
    </w:p>
    <w:p w:rsidR="009B2570" w:rsidRPr="00E42337" w:rsidRDefault="009B2570" w:rsidP="009B2570">
      <w:r w:rsidRPr="00E42337">
        <w:t xml:space="preserve">- wykorzystywaniem bez zezwolenia majątku firmy do prywatnych celów (np. samochodu firmowego, drukarek, laptopa, telefonu służbowego) </w:t>
      </w:r>
    </w:p>
    <w:p w:rsidR="009B2570" w:rsidRPr="00E42337" w:rsidRDefault="009B2570" w:rsidP="009B2570">
      <w:r w:rsidRPr="00E42337">
        <w:t>- oszustwami finansowymi (np. sprzedażą towaru poza ewidencjom i zawłaszczeniem pieniędzy).</w:t>
      </w:r>
    </w:p>
    <w:p w:rsidR="009B2570" w:rsidRPr="00E42337" w:rsidRDefault="009B2570" w:rsidP="009B2570">
      <w:r w:rsidRPr="00E42337">
        <w:t>Naruszanie zasad etycznych przez pracowników wpływa negatywnie na funkcjonowanie przedsiębiorstwa.</w:t>
      </w:r>
    </w:p>
    <w:p w:rsidR="009B2570" w:rsidRDefault="009B2570" w:rsidP="009B2570">
      <w:r w:rsidRPr="00E42337">
        <w:t xml:space="preserve">Na skutek nierzetelnej pracy firmie grozi utrata zaufania klientów i współpracowników, trudności w wywiązywaniu się z podjętych zobowiązań, podwyższenie kosztów funkcjonowania firmy itd. Nie etyczne postępowanie pracowników ma więc wpływ na wyniki ekonomiczne przedsiębiorstwa. </w:t>
      </w:r>
    </w:p>
    <w:p w:rsidR="009B2570" w:rsidRPr="00DE5AB4" w:rsidRDefault="009B2570" w:rsidP="009B2570">
      <w:pPr>
        <w:pStyle w:val="Akapitzlist"/>
        <w:numPr>
          <w:ilvl w:val="0"/>
          <w:numId w:val="7"/>
        </w:numPr>
        <w:rPr>
          <w:b/>
        </w:rPr>
      </w:pPr>
      <w:r w:rsidRPr="00DE5AB4">
        <w:rPr>
          <w:b/>
        </w:rPr>
        <w:t>Przeanalizuj wiadomości do tego tematu z podręcznika od str</w:t>
      </w:r>
      <w:r>
        <w:rPr>
          <w:b/>
        </w:rPr>
        <w:t>. 168 do str. 173</w:t>
      </w:r>
      <w:r w:rsidRPr="00DE5AB4">
        <w:rPr>
          <w:b/>
        </w:rPr>
        <w:t>.</w:t>
      </w:r>
    </w:p>
    <w:p w:rsidR="009B2570" w:rsidRDefault="009B2570" w:rsidP="009B2570">
      <w:pPr>
        <w:pStyle w:val="Akapitzlist"/>
        <w:numPr>
          <w:ilvl w:val="0"/>
          <w:numId w:val="7"/>
        </w:numPr>
        <w:rPr>
          <w:b/>
        </w:rPr>
      </w:pPr>
      <w:r w:rsidRPr="005648BD">
        <w:rPr>
          <w:b/>
        </w:rPr>
        <w:t>Wykonaj ćwic</w:t>
      </w:r>
      <w:r>
        <w:rPr>
          <w:b/>
        </w:rPr>
        <w:t>zenia  z podręcznika ze str. 173.</w:t>
      </w:r>
    </w:p>
    <w:p w:rsidR="009B2570" w:rsidRPr="00E42337" w:rsidRDefault="009B2570" w:rsidP="009B2570">
      <w:pPr>
        <w:pStyle w:val="Akapitzlist"/>
        <w:numPr>
          <w:ilvl w:val="0"/>
          <w:numId w:val="7"/>
        </w:numPr>
      </w:pPr>
      <w:r w:rsidRPr="00E42337">
        <w:rPr>
          <w:b/>
        </w:rPr>
        <w:t>Wykonaj zadania adekwatne do tego tematu z zeszytu ćwiczeń.</w:t>
      </w:r>
    </w:p>
    <w:p w:rsidR="009B2570" w:rsidRDefault="009B2570" w:rsidP="009B2570"/>
    <w:p w:rsidR="009B2570" w:rsidRPr="00341D20" w:rsidRDefault="009B2570" w:rsidP="009B2570">
      <w:pPr>
        <w:rPr>
          <w:rFonts w:ascii="Times New Roman" w:hAnsi="Times New Roman" w:cs="Times New Roman"/>
          <w:sz w:val="24"/>
          <w:szCs w:val="24"/>
        </w:rPr>
      </w:pPr>
      <w:r w:rsidRPr="00341D20">
        <w:rPr>
          <w:rFonts w:ascii="Times New Roman" w:hAnsi="Times New Roman" w:cs="Times New Roman"/>
          <w:sz w:val="24"/>
          <w:szCs w:val="24"/>
        </w:rPr>
        <w:t xml:space="preserve">Nauczyciel: Sławomir </w:t>
      </w:r>
      <w:proofErr w:type="spellStart"/>
      <w:r w:rsidRPr="00341D20">
        <w:rPr>
          <w:rFonts w:ascii="Times New Roman" w:hAnsi="Times New Roman" w:cs="Times New Roman"/>
          <w:sz w:val="24"/>
          <w:szCs w:val="24"/>
        </w:rPr>
        <w:t>Gibowski</w:t>
      </w:r>
      <w:proofErr w:type="spellEnd"/>
    </w:p>
    <w:p w:rsidR="009B2570" w:rsidRPr="00341D20" w:rsidRDefault="009B2570" w:rsidP="009B2570">
      <w:pPr>
        <w:rPr>
          <w:rFonts w:ascii="Times New Roman" w:hAnsi="Times New Roman" w:cs="Times New Roman"/>
          <w:sz w:val="24"/>
          <w:szCs w:val="24"/>
        </w:rPr>
      </w:pPr>
      <w:r w:rsidRPr="00341D20">
        <w:rPr>
          <w:rFonts w:ascii="Times New Roman" w:hAnsi="Times New Roman" w:cs="Times New Roman"/>
          <w:b/>
          <w:sz w:val="24"/>
          <w:szCs w:val="24"/>
        </w:rPr>
        <w:t xml:space="preserve">Podstawy </w:t>
      </w:r>
      <w:r>
        <w:rPr>
          <w:rFonts w:ascii="Times New Roman" w:hAnsi="Times New Roman" w:cs="Times New Roman"/>
          <w:b/>
          <w:sz w:val="24"/>
          <w:szCs w:val="24"/>
        </w:rPr>
        <w:t xml:space="preserve">Przedsiębiorczości klasa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Iag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23.04</w:t>
      </w:r>
      <w:r w:rsidRPr="00341D20">
        <w:rPr>
          <w:rFonts w:ascii="Times New Roman" w:hAnsi="Times New Roman" w:cs="Times New Roman"/>
          <w:b/>
          <w:sz w:val="24"/>
          <w:szCs w:val="24"/>
        </w:rPr>
        <w:t>.2020</w:t>
      </w:r>
    </w:p>
    <w:p w:rsidR="009B2570" w:rsidRDefault="009B2570" w:rsidP="009B25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D20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Sporządzanie biznesplanu – ćwiczenia techniczne.</w:t>
      </w:r>
    </w:p>
    <w:p w:rsidR="009B2570" w:rsidRPr="00A52026" w:rsidRDefault="009B2570" w:rsidP="009B257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 p</w:t>
      </w:r>
      <w:r w:rsidRPr="00A52026">
        <w:rPr>
          <w:rFonts w:ascii="Times New Roman" w:hAnsi="Times New Roman" w:cs="Times New Roman"/>
          <w:sz w:val="24"/>
          <w:szCs w:val="24"/>
        </w:rPr>
        <w:t>rzerobiliśmy</w:t>
      </w:r>
      <w:r>
        <w:rPr>
          <w:rFonts w:ascii="Times New Roman" w:hAnsi="Times New Roman" w:cs="Times New Roman"/>
          <w:sz w:val="24"/>
          <w:szCs w:val="24"/>
        </w:rPr>
        <w:t xml:space="preserve"> już cały dział pt: „Przedsiębiorstwo”, nadszedł czas na sprawdzenie przyswojonego materiału, w związku z czym bardzo proszę o wykonanie następującego zadania. Proszę stworzyć własną wizję działalności gospodarczej i ułożenie do tego projektu biznesplanu. Gotowe biznesplany proszę o przesłanie na adres mailowy- </w:t>
      </w:r>
      <w:r w:rsidRPr="00246BA2">
        <w:rPr>
          <w:rFonts w:ascii="Times New Roman" w:hAnsi="Times New Roman" w:cs="Times New Roman"/>
          <w:b/>
          <w:sz w:val="24"/>
          <w:szCs w:val="24"/>
        </w:rPr>
        <w:t>slawomirgibowski@wp.pl</w:t>
      </w:r>
    </w:p>
    <w:p w:rsidR="009B2570" w:rsidRDefault="009B2570" w:rsidP="009B2570">
      <w:r>
        <w:t>Uwaga!</w:t>
      </w:r>
    </w:p>
    <w:p w:rsidR="009B2570" w:rsidRDefault="009B2570" w:rsidP="009B2570">
      <w:pPr>
        <w:pStyle w:val="Akapitzlist"/>
        <w:numPr>
          <w:ilvl w:val="0"/>
          <w:numId w:val="9"/>
        </w:numPr>
      </w:pPr>
      <w:r>
        <w:t>Zacznij od pomysłu na własną działalność gospodarczą,</w:t>
      </w:r>
    </w:p>
    <w:p w:rsidR="009B2570" w:rsidRDefault="009B2570" w:rsidP="009B2570">
      <w:pPr>
        <w:pStyle w:val="Akapitzlist"/>
        <w:numPr>
          <w:ilvl w:val="0"/>
          <w:numId w:val="9"/>
        </w:numPr>
      </w:pPr>
      <w:r>
        <w:t>Przeanalizuj sytuację na rynku,</w:t>
      </w:r>
    </w:p>
    <w:p w:rsidR="009B2570" w:rsidRDefault="009B2570" w:rsidP="009B2570">
      <w:pPr>
        <w:pStyle w:val="Akapitzlist"/>
        <w:numPr>
          <w:ilvl w:val="0"/>
          <w:numId w:val="9"/>
        </w:numPr>
      </w:pPr>
      <w:r>
        <w:t>Na podstawie przerobionego materiału z podręcznika i moich wykładów oraz  innych źródeł napisz punkt po punkcie biznesplan i prześlij go na wskazany adres mailowy.</w:t>
      </w:r>
    </w:p>
    <w:p w:rsidR="009B2570" w:rsidRPr="00300B49" w:rsidRDefault="009B2570" w:rsidP="009B2570"/>
    <w:p w:rsidR="009B2570" w:rsidRPr="00341D20" w:rsidRDefault="009B2570" w:rsidP="009B2570">
      <w:pPr>
        <w:rPr>
          <w:rFonts w:ascii="Times New Roman" w:hAnsi="Times New Roman" w:cs="Times New Roman"/>
          <w:sz w:val="24"/>
          <w:szCs w:val="24"/>
        </w:rPr>
      </w:pPr>
      <w:r w:rsidRPr="00341D20">
        <w:rPr>
          <w:rFonts w:ascii="Times New Roman" w:hAnsi="Times New Roman" w:cs="Times New Roman"/>
          <w:sz w:val="24"/>
          <w:szCs w:val="24"/>
        </w:rPr>
        <w:t xml:space="preserve">Nauczyciel: Sławomir </w:t>
      </w:r>
      <w:proofErr w:type="spellStart"/>
      <w:r w:rsidRPr="00341D20">
        <w:rPr>
          <w:rFonts w:ascii="Times New Roman" w:hAnsi="Times New Roman" w:cs="Times New Roman"/>
          <w:sz w:val="24"/>
          <w:szCs w:val="24"/>
        </w:rPr>
        <w:t>Gibowski</w:t>
      </w:r>
      <w:proofErr w:type="spellEnd"/>
    </w:p>
    <w:p w:rsidR="009B2570" w:rsidRPr="00341D20" w:rsidRDefault="009B2570" w:rsidP="009B2570">
      <w:pPr>
        <w:rPr>
          <w:rFonts w:ascii="Times New Roman" w:hAnsi="Times New Roman" w:cs="Times New Roman"/>
          <w:sz w:val="24"/>
          <w:szCs w:val="24"/>
        </w:rPr>
      </w:pPr>
      <w:r w:rsidRPr="00341D20">
        <w:rPr>
          <w:rFonts w:ascii="Times New Roman" w:hAnsi="Times New Roman" w:cs="Times New Roman"/>
          <w:b/>
          <w:sz w:val="24"/>
          <w:szCs w:val="24"/>
        </w:rPr>
        <w:t xml:space="preserve">Podstawy </w:t>
      </w:r>
      <w:r>
        <w:rPr>
          <w:rFonts w:ascii="Times New Roman" w:hAnsi="Times New Roman" w:cs="Times New Roman"/>
          <w:b/>
          <w:sz w:val="24"/>
          <w:szCs w:val="24"/>
        </w:rPr>
        <w:t xml:space="preserve">Przedsiębiorczości klasa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Iag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24.04</w:t>
      </w:r>
      <w:r w:rsidRPr="00341D20">
        <w:rPr>
          <w:rFonts w:ascii="Times New Roman" w:hAnsi="Times New Roman" w:cs="Times New Roman"/>
          <w:b/>
          <w:sz w:val="24"/>
          <w:szCs w:val="24"/>
        </w:rPr>
        <w:t>.2020</w:t>
      </w:r>
    </w:p>
    <w:p w:rsidR="009B2570" w:rsidRDefault="009B2570" w:rsidP="009B257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1D20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Rynek pracy.</w:t>
      </w:r>
    </w:p>
    <w:p w:rsidR="009B2570" w:rsidRDefault="009B2570" w:rsidP="009B257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E250B">
        <w:rPr>
          <w:rFonts w:ascii="Times New Roman" w:hAnsi="Times New Roman" w:cs="Times New Roman"/>
          <w:b/>
          <w:sz w:val="24"/>
          <w:szCs w:val="24"/>
        </w:rPr>
        <w:lastRenderedPageBreak/>
        <w:t>Zapoznaj się z wykładem.</w:t>
      </w:r>
    </w:p>
    <w:p w:rsidR="009B2570" w:rsidRPr="009B2570" w:rsidRDefault="009B2570" w:rsidP="009B2570">
      <w:r w:rsidRPr="009B2570">
        <w:t xml:space="preserve">Każdy człowiek czasem odczuwa brak czegoś, co jest mu niezbędne do życia lub rozwoju. Ten stan braku to nic innego jak potrzeba. A praca jest przecież głównym czynnikiem zaspakajania potrzeb </w:t>
      </w:r>
      <w:proofErr w:type="spellStart"/>
      <w:r w:rsidRPr="009B2570">
        <w:t>człowieka.Praca</w:t>
      </w:r>
      <w:proofErr w:type="spellEnd"/>
      <w:r w:rsidRPr="009B2570">
        <w:t xml:space="preserve"> to działania wymagające wysiłku, za które otrzymujemy zapłatę lub nie (np. praca gospodyni domowej, wolontariusza). Dzięki pracy nie tylko zaspokajamy swoje potrzeby, ale także mamy możliwość wszechstronnego rozwoju.</w:t>
      </w:r>
    </w:p>
    <w:p w:rsidR="009B2570" w:rsidRPr="009B2570" w:rsidRDefault="009B2570" w:rsidP="009B2570">
      <w:r w:rsidRPr="009B2570">
        <w:t>Wartości jakie niesie praca:</w:t>
      </w:r>
    </w:p>
    <w:p w:rsidR="009B2570" w:rsidRPr="009B2570" w:rsidRDefault="009B2570" w:rsidP="009B2570">
      <w:r w:rsidRPr="009B2570">
        <w:t>- źródło utrzymania siebie i rodziny,</w:t>
      </w:r>
    </w:p>
    <w:p w:rsidR="009B2570" w:rsidRPr="009B2570" w:rsidRDefault="009B2570" w:rsidP="009B2570">
      <w:r w:rsidRPr="009B2570">
        <w:t>- kształtowanie osobowości,</w:t>
      </w:r>
    </w:p>
    <w:p w:rsidR="009B2570" w:rsidRPr="009B2570" w:rsidRDefault="009B2570" w:rsidP="009B2570">
      <w:r w:rsidRPr="009B2570">
        <w:t>- rozwijanie zdolności,</w:t>
      </w:r>
    </w:p>
    <w:p w:rsidR="009B2570" w:rsidRPr="009B2570" w:rsidRDefault="009B2570" w:rsidP="009B2570">
      <w:r w:rsidRPr="009B2570">
        <w:t>- pomaganie innym,</w:t>
      </w:r>
    </w:p>
    <w:p w:rsidR="009B2570" w:rsidRPr="009B2570" w:rsidRDefault="009B2570" w:rsidP="009B2570">
      <w:r w:rsidRPr="009B2570">
        <w:t>- zadowolenie z życia,</w:t>
      </w:r>
    </w:p>
    <w:p w:rsidR="009B2570" w:rsidRPr="009B2570" w:rsidRDefault="009B2570" w:rsidP="009B2570">
      <w:r w:rsidRPr="009B2570">
        <w:t>- samorealizacja,</w:t>
      </w:r>
    </w:p>
    <w:p w:rsidR="009B2570" w:rsidRPr="009B2570" w:rsidRDefault="009B2570" w:rsidP="009B2570">
      <w:r w:rsidRPr="009B2570">
        <w:t>- źródło kontaktów z innymi ludźmi, nowych znajomości,</w:t>
      </w:r>
    </w:p>
    <w:p w:rsidR="009B2570" w:rsidRPr="009B2570" w:rsidRDefault="009B2570" w:rsidP="009B2570">
      <w:r w:rsidRPr="009B2570">
        <w:t>- rozwój fizyczny, umysłowy, emocjonalny, duchowy,</w:t>
      </w:r>
    </w:p>
    <w:p w:rsidR="009B2570" w:rsidRPr="009B2570" w:rsidRDefault="009B2570" w:rsidP="009B2570">
      <w:r w:rsidRPr="009B2570">
        <w:t>- miłość do rodziny, praca na rzecz osób które kochamy,</w:t>
      </w:r>
    </w:p>
    <w:p w:rsidR="009B2570" w:rsidRPr="009B2570" w:rsidRDefault="009B2570" w:rsidP="009B2570">
      <w:r w:rsidRPr="009B2570">
        <w:t>- zdobywanie nowych umiejętności i doświadczeń,</w:t>
      </w:r>
    </w:p>
    <w:p w:rsidR="009B2570" w:rsidRPr="009B2570" w:rsidRDefault="009B2570" w:rsidP="009B2570">
      <w:r w:rsidRPr="009B2570">
        <w:t>- tworzenie nowych wartości materialnych i intelektualnych,</w:t>
      </w:r>
    </w:p>
    <w:p w:rsidR="009B2570" w:rsidRPr="009B2570" w:rsidRDefault="009B2570" w:rsidP="009B2570">
      <w:r w:rsidRPr="009B2570">
        <w:t>- tworzenie piękna,</w:t>
      </w:r>
    </w:p>
    <w:p w:rsidR="009B2570" w:rsidRPr="009B2570" w:rsidRDefault="009B2570" w:rsidP="009B2570">
      <w:r w:rsidRPr="009B2570">
        <w:t>- poczucie uznania przez innych, bycia potrzebnym,</w:t>
      </w:r>
    </w:p>
    <w:p w:rsidR="009B2570" w:rsidRPr="009B2570" w:rsidRDefault="009B2570" w:rsidP="009B2570">
      <w:r w:rsidRPr="009B2570">
        <w:t>- satysfakcja i poczucie spełnienia,</w:t>
      </w:r>
    </w:p>
    <w:p w:rsidR="009B2570" w:rsidRPr="009B2570" w:rsidRDefault="009B2570" w:rsidP="009B2570">
      <w:r w:rsidRPr="009B2570">
        <w:t>- niezależność.</w:t>
      </w:r>
    </w:p>
    <w:p w:rsidR="009B2570" w:rsidRPr="009B2570" w:rsidRDefault="009B2570" w:rsidP="009B2570">
      <w:r w:rsidRPr="009B2570">
        <w:t>Bodźce skłaniające człowieka do aktywności zawodowej można podzielić na dwie grupy:</w:t>
      </w:r>
    </w:p>
    <w:p w:rsidR="009B2570" w:rsidRPr="009B2570" w:rsidRDefault="009B2570" w:rsidP="009B2570">
      <w:r w:rsidRPr="009B2570">
        <w:t xml:space="preserve">1. </w:t>
      </w:r>
      <w:r w:rsidRPr="009B2570">
        <w:rPr>
          <w:b/>
        </w:rPr>
        <w:t>Bodźce wewnętrzne,</w:t>
      </w:r>
      <w:r w:rsidRPr="009B2570">
        <w:t xml:space="preserve"> – kiedy nagrodą za pracę jest sama możliwość jej wykonywania; wiążą się one z chęcią zaspokajania potrzeb fizycznych, intelektualnych i duchowych.</w:t>
      </w:r>
    </w:p>
    <w:p w:rsidR="009B2570" w:rsidRPr="009B2570" w:rsidRDefault="009B2570" w:rsidP="009B2570">
      <w:r w:rsidRPr="009B2570">
        <w:t xml:space="preserve">2. </w:t>
      </w:r>
      <w:r w:rsidRPr="009B2570">
        <w:rPr>
          <w:b/>
        </w:rPr>
        <w:t>Bodźce zewnętrzne</w:t>
      </w:r>
      <w:r w:rsidRPr="009B2570">
        <w:t xml:space="preserve">, - kiedy pracuje się z powodu dodatkowych korzyści, jakie daje praca (np. spełnienia określonych, wymaganych społecznie ról). </w:t>
      </w:r>
    </w:p>
    <w:p w:rsidR="009B2570" w:rsidRPr="009B2570" w:rsidRDefault="009B2570" w:rsidP="009B2570">
      <w:r w:rsidRPr="009B2570">
        <w:rPr>
          <w:b/>
          <w:bCs/>
        </w:rPr>
        <w:t>Rynek pracy-</w:t>
      </w:r>
      <w:r w:rsidRPr="009B2570">
        <w:t>przedmiotem obrotu na tym rynku jest praca ( kupuje się i sprzedaje pracę )</w:t>
      </w:r>
    </w:p>
    <w:p w:rsidR="009B2570" w:rsidRDefault="009B2570" w:rsidP="009B2570">
      <w:r w:rsidRPr="009B2570">
        <w:rPr>
          <w:b/>
          <w:bCs/>
        </w:rPr>
        <w:t>Praca –</w:t>
      </w:r>
      <w:r w:rsidRPr="009B2570">
        <w:t xml:space="preserve"> jest świadomym i celowym działaniem człowieka, który stopniowo, ale stale, podporządkowuje sobie siły przyrody, by coraz lepiej zaspokajać swoje potrzeby.</w:t>
      </w:r>
    </w:p>
    <w:p w:rsidR="009B2570" w:rsidRPr="009B2570" w:rsidRDefault="009B2570" w:rsidP="009B2570">
      <w:r w:rsidRPr="009B2570">
        <w:rPr>
          <w:b/>
          <w:bCs/>
        </w:rPr>
        <w:lastRenderedPageBreak/>
        <w:t xml:space="preserve">Na rynku pracy </w:t>
      </w:r>
      <w:r w:rsidRPr="009B2570">
        <w:t>uczestnikami są z jednej strony pracodawcy, którzy oferują miejsca pracy ( czyli zgłaszają popyt na pracę ), z drugiej zaś poszukujący pracy ( czyli pracobiorcy którzy tworzą podaż na pracę i proponują swoją wiedzę i umiejętności). Na rynku pracy spotyka się podaż towaru z popytem, w wyniku czego kształtuje się cena. W wyniku zetknięcia się podaży pracy z popytem na nią, kształtuje się cena pracy, czyli płaca.</w:t>
      </w:r>
    </w:p>
    <w:p w:rsidR="009B2570" w:rsidRPr="009B2570" w:rsidRDefault="009B2570" w:rsidP="009B2570">
      <w:r w:rsidRPr="009B2570">
        <w:rPr>
          <w:b/>
          <w:bCs/>
        </w:rPr>
        <w:t xml:space="preserve">Podaż pracy- </w:t>
      </w:r>
      <w:r w:rsidRPr="009B2570">
        <w:t>to liczba osób, które chcą w danym okresie pracować za określoną stawkę płacy.</w:t>
      </w:r>
    </w:p>
    <w:p w:rsidR="009B2570" w:rsidRPr="009B2570" w:rsidRDefault="009B2570" w:rsidP="009B2570">
      <w:r w:rsidRPr="009B2570">
        <w:rPr>
          <w:b/>
          <w:bCs/>
        </w:rPr>
        <w:t xml:space="preserve">Popyt na pracę – </w:t>
      </w:r>
      <w:r w:rsidRPr="009B2570">
        <w:t>to wielkość zgłaszanego przez pracodawców zapotrzebowania na pracę, przy danej stawce płacy.</w:t>
      </w:r>
    </w:p>
    <w:p w:rsidR="009B2570" w:rsidRPr="009B2570" w:rsidRDefault="009B2570" w:rsidP="009B2570">
      <w:r w:rsidRPr="009B2570">
        <w:t>Zależność między popytem na pracę a stawką płac jest następująca: popyt rośnie – płaca maleje,</w:t>
      </w:r>
    </w:p>
    <w:p w:rsidR="009B2570" w:rsidRPr="009B2570" w:rsidRDefault="009B2570" w:rsidP="009B2570">
      <w:r w:rsidRPr="009B2570">
        <w:t>Natomiast relacja między wysokości stawki płac a podażą pracy jest następująca: płaca rośnie – rośnie podaż.</w:t>
      </w:r>
    </w:p>
    <w:p w:rsidR="009B2570" w:rsidRPr="009B2570" w:rsidRDefault="009B2570" w:rsidP="009B2570">
      <w:pPr>
        <w:rPr>
          <w:b/>
          <w:bCs/>
        </w:rPr>
      </w:pPr>
    </w:p>
    <w:p w:rsidR="009B2570" w:rsidRPr="009B2570" w:rsidRDefault="009B2570" w:rsidP="009B2570">
      <w:pPr>
        <w:rPr>
          <w:b/>
          <w:bCs/>
        </w:rPr>
      </w:pPr>
      <w:r w:rsidRPr="009B2570">
        <w:rPr>
          <w:b/>
          <w:bCs/>
        </w:rPr>
        <w:t>Czynniki wpływające na popyt na pracę:</w:t>
      </w:r>
    </w:p>
    <w:p w:rsidR="009B2570" w:rsidRPr="009B2570" w:rsidRDefault="009B2570" w:rsidP="009B2570">
      <w:pPr>
        <w:numPr>
          <w:ilvl w:val="0"/>
          <w:numId w:val="11"/>
        </w:numPr>
        <w:spacing w:after="0" w:line="240" w:lineRule="auto"/>
        <w:rPr>
          <w:bCs/>
        </w:rPr>
      </w:pPr>
      <w:r w:rsidRPr="009B2570">
        <w:rPr>
          <w:bCs/>
        </w:rPr>
        <w:t>zasób kapitału potrzebny do stworzenia nowych miejsc pracy,</w:t>
      </w:r>
    </w:p>
    <w:p w:rsidR="009B2570" w:rsidRPr="009B2570" w:rsidRDefault="009B2570" w:rsidP="009B2570">
      <w:pPr>
        <w:numPr>
          <w:ilvl w:val="0"/>
          <w:numId w:val="11"/>
        </w:numPr>
        <w:spacing w:after="0" w:line="240" w:lineRule="auto"/>
      </w:pPr>
      <w:r w:rsidRPr="009B2570">
        <w:rPr>
          <w:bCs/>
        </w:rPr>
        <w:t>wielkość globalnego popytu na rynku dóbr i usług,</w:t>
      </w:r>
    </w:p>
    <w:p w:rsidR="009B2570" w:rsidRPr="009B2570" w:rsidRDefault="009B2570" w:rsidP="009B2570">
      <w:pPr>
        <w:numPr>
          <w:ilvl w:val="0"/>
          <w:numId w:val="11"/>
        </w:numPr>
        <w:spacing w:after="0" w:line="240" w:lineRule="auto"/>
      </w:pPr>
      <w:r w:rsidRPr="009B2570">
        <w:rPr>
          <w:bCs/>
        </w:rPr>
        <w:t>struktura dóbr i usług na rynku,</w:t>
      </w:r>
    </w:p>
    <w:p w:rsidR="009B2570" w:rsidRPr="009B2570" w:rsidRDefault="009B2570" w:rsidP="009B2570">
      <w:pPr>
        <w:numPr>
          <w:ilvl w:val="0"/>
          <w:numId w:val="11"/>
        </w:numPr>
        <w:spacing w:after="0" w:line="240" w:lineRule="auto"/>
      </w:pPr>
      <w:r w:rsidRPr="009B2570">
        <w:rPr>
          <w:bCs/>
        </w:rPr>
        <w:t>postęp techniczny i związana z nim wydajność pracy.</w:t>
      </w:r>
    </w:p>
    <w:p w:rsidR="009B2570" w:rsidRPr="009B2570" w:rsidRDefault="009B2570" w:rsidP="009B2570">
      <w:pPr>
        <w:rPr>
          <w:bCs/>
        </w:rPr>
      </w:pPr>
    </w:p>
    <w:p w:rsidR="009B2570" w:rsidRPr="009B2570" w:rsidRDefault="009B2570" w:rsidP="009B2570">
      <w:r w:rsidRPr="009B2570">
        <w:rPr>
          <w:b/>
          <w:bCs/>
        </w:rPr>
        <w:t xml:space="preserve">Ludność aktywna zawodowo – </w:t>
      </w:r>
      <w:r w:rsidRPr="009B2570">
        <w:t>są to osoby pracujące oraz te ( w wieku produkcyjnym ), które chcą i mogą pracować, ale nie znajdują zatrudnienia – są bezrobotne.</w:t>
      </w:r>
    </w:p>
    <w:p w:rsidR="009B2570" w:rsidRPr="009B2570" w:rsidRDefault="009B2570" w:rsidP="007E5D15">
      <w:r w:rsidRPr="009B2570">
        <w:t xml:space="preserve">Potencjał rynku pracy jest wyznaczany za pomocą </w:t>
      </w:r>
      <w:r w:rsidRPr="009B2570">
        <w:rPr>
          <w:b/>
          <w:bCs/>
        </w:rPr>
        <w:t xml:space="preserve">współczynnika aktywności zawodowej (W </w:t>
      </w:r>
      <w:r w:rsidRPr="009B2570">
        <w:t>Az), liczonego jako</w:t>
      </w:r>
      <w:r w:rsidRPr="009B2570">
        <w:rPr>
          <w:b/>
          <w:bCs/>
        </w:rPr>
        <w:t xml:space="preserve"> </w:t>
      </w:r>
      <w:r w:rsidRPr="009B2570">
        <w:t>stosunek liczby osób aktywnych zawodowo do liczby w wieku produkcyjnym w danym kraju.</w:t>
      </w:r>
    </w:p>
    <w:p w:rsidR="009B2570" w:rsidRPr="009B2570" w:rsidRDefault="009B2570" w:rsidP="009B2570">
      <w:pPr>
        <w:jc w:val="center"/>
      </w:pPr>
      <w:r w:rsidRPr="009B2570">
        <w:t>W</w:t>
      </w:r>
      <w:r w:rsidRPr="009B2570">
        <w:rPr>
          <w:vertAlign w:val="subscript"/>
        </w:rPr>
        <w:t xml:space="preserve">AZ </w:t>
      </w:r>
      <w:r w:rsidRPr="009B2570">
        <w:t>= Liczba osób aktywnych zawodowo / Liczba osób w wieku produkcyjnym x 100%</w:t>
      </w:r>
    </w:p>
    <w:p w:rsidR="009B2570" w:rsidRPr="009B2570" w:rsidRDefault="009B2570" w:rsidP="009B2570">
      <w:r w:rsidRPr="009B2570">
        <w:t>Ponieważ część osób w wieku produkcyjnym (w Polsce 18-65 lat) jest bierna zawodowo, tzn. nie może lu</w:t>
      </w:r>
      <w:r w:rsidR="007E5D15">
        <w:t xml:space="preserve">b nie chce podjąć pracy (np. </w:t>
      </w:r>
      <w:r w:rsidRPr="009B2570">
        <w:t xml:space="preserve"> przewlekle chorzy, więźniowie), współczynnik aktywności zawodowej jest zawsze mniejszy niż 100%.</w:t>
      </w:r>
    </w:p>
    <w:p w:rsidR="009B2570" w:rsidRPr="009B2570" w:rsidRDefault="009B2570" w:rsidP="009B2570">
      <w:r w:rsidRPr="009B2570">
        <w:t>Ludność aktywną zawodowo określa się często mianem zasobu siły roboczej danego kraju, są to osoby pracujące oraz te które, chcą i mogą pracować, ale nie znajdują zatrudnienia-są bezrobotne.</w:t>
      </w:r>
    </w:p>
    <w:p w:rsidR="009B2570" w:rsidRPr="009B2570" w:rsidRDefault="009B2570" w:rsidP="009B2570"/>
    <w:p w:rsidR="009B2570" w:rsidRPr="009B2570" w:rsidRDefault="009B2570" w:rsidP="009B2570"/>
    <w:p w:rsidR="009B2570" w:rsidRPr="009B2570" w:rsidRDefault="009B2570" w:rsidP="009B2570"/>
    <w:p w:rsidR="009B2570" w:rsidRPr="009B2570" w:rsidRDefault="009B2570" w:rsidP="009B2570"/>
    <w:p w:rsidR="009B2570" w:rsidRPr="009B2570" w:rsidRDefault="00925684" w:rsidP="009B2570">
      <w:r>
        <w:pict>
          <v:group id="_x0000_s1035" editas="canvas" style="width:558pt;height:207pt;mso-position-horizontal-relative:char;mso-position-vertical-relative:line" coordorigin="2258,2838" coordsize="7200,2685">
            <o:lock v:ext="edit" aspectratio="t"/>
            <v:shape id="_x0000_s1036" type="#_x0000_t75" style="position:absolute;left:2258;top:2838;width:7200;height:2685" o:preferrelative="f">
              <v:fill o:detectmouseclick="t"/>
              <v:path o:extrusionok="t" o:connecttype="none"/>
              <o:lock v:ext="edit" text="t"/>
            </v:shape>
            <v:shape id="_x0000_s1037" type="#_x0000_t202" style="position:absolute;left:4464;top:2955;width:2323;height:350">
              <v:textbox style="mso-next-textbox:#_x0000_s1037">
                <w:txbxContent>
                  <w:p w:rsidR="009B2570" w:rsidRPr="00170613" w:rsidRDefault="009B2570" w:rsidP="009B2570">
                    <w:r w:rsidRPr="00170613">
                      <w:t>Ludność w wieku produkcyjnym</w:t>
                    </w:r>
                  </w:p>
                </w:txbxContent>
              </v:textbox>
            </v:shape>
            <v:shape id="_x0000_s1038" type="#_x0000_t202" style="position:absolute;left:2490;top:4006;width:2091;height:467">
              <v:textbox style="mso-next-textbox:#_x0000_s1038">
                <w:txbxContent>
                  <w:p w:rsidR="009B2570" w:rsidRDefault="009B2570" w:rsidP="009B2570">
                    <w:r>
                      <w:t>Ludność aktywna zawodowo</w:t>
                    </w:r>
                  </w:p>
                  <w:p w:rsidR="009B2570" w:rsidRDefault="009B2570" w:rsidP="009B2570">
                    <w:r>
                      <w:t>(zasoby siły roboczej)</w:t>
                    </w:r>
                  </w:p>
                </w:txbxContent>
              </v:textbox>
            </v:shape>
            <v:shape id="_x0000_s1039" type="#_x0000_t202" style="position:absolute;left:5974;top:4006;width:2090;height:350">
              <v:textbox style="mso-next-textbox:#_x0000_s1039">
                <w:txbxContent>
                  <w:p w:rsidR="009B2570" w:rsidRDefault="009B2570" w:rsidP="009B2570">
                    <w:r>
                      <w:t>Ludność bierna zawodowo</w:t>
                    </w:r>
                  </w:p>
                </w:txbxContent>
              </v:textbox>
            </v:shape>
            <v:shape id="_x0000_s1040" type="#_x0000_t202" style="position:absolute;left:2490;top:4940;width:929;height:350">
              <v:textbox style="mso-next-textbox:#_x0000_s1040">
                <w:txbxContent>
                  <w:p w:rsidR="009B2570" w:rsidRDefault="009B2570" w:rsidP="009B2570">
                    <w:r>
                      <w:t>Zatrudnieni</w:t>
                    </w:r>
                  </w:p>
                </w:txbxContent>
              </v:textbox>
            </v:shape>
            <v:shape id="_x0000_s1041" type="#_x0000_t202" style="position:absolute;left:3652;top:4940;width:929;height:350">
              <v:textbox style="mso-next-textbox:#_x0000_s1041">
                <w:txbxContent>
                  <w:p w:rsidR="009B2570" w:rsidRDefault="009B2570" w:rsidP="009B2570">
                    <w:r>
                      <w:t>Bezrobotni</w:t>
                    </w:r>
                  </w:p>
                </w:txbxContent>
              </v:textbox>
            </v:shape>
            <v:line id="_x0000_s1042" style="position:absolute" from="5626,3305" to="5626,3539"/>
            <v:line id="_x0000_s1043" style="position:absolute;flip:x" from="3419,3539" to="5626,3539"/>
            <v:line id="_x0000_s1044" style="position:absolute" from="5626,3539" to="5626,3539"/>
            <v:line id="_x0000_s1045" style="position:absolute" from="5626,3539" to="6903,3539"/>
            <v:line id="_x0000_s1046" style="position:absolute" from="3419,3539" to="3419,4006">
              <v:stroke endarrow="block"/>
            </v:line>
            <v:line id="_x0000_s1047" style="position:absolute" from="6903,3539" to="6903,4006">
              <v:stroke endarrow="block"/>
            </v:line>
            <v:line id="_x0000_s1048" style="position:absolute" from="3419,4473" to="3419,4706"/>
            <v:line id="_x0000_s1049" style="position:absolute" from="2839,4706" to="4116,4706"/>
            <v:line id="_x0000_s1050" style="position:absolute" from="2839,4706" to="2839,4940">
              <v:stroke endarrow="block"/>
            </v:line>
            <v:line id="_x0000_s1051" style="position:absolute" from="4116,4706" to="4116,4940">
              <v:stroke endarrow="block"/>
            </v:line>
            <w10:wrap type="none"/>
            <w10:anchorlock/>
          </v:group>
        </w:pict>
      </w:r>
      <w:r w:rsidR="009B2570" w:rsidRPr="009B2570">
        <w:rPr>
          <w:b/>
          <w:bCs/>
        </w:rPr>
        <w:t>Stan równowagi na rynku pracy-</w:t>
      </w:r>
      <w:r w:rsidR="009B2570" w:rsidRPr="009B2570">
        <w:t xml:space="preserve"> jest osiągany w przypadku, gdy wszyscy chcący znaleźć pracę, za daną stawkę płac, są zatrudnieni – gdy podaż pracy zrówna się z popytem przy danym poziomie płac. Równowaga rynkowa istnieje przy płacy </w:t>
      </w:r>
      <w:proofErr w:type="spellStart"/>
      <w:r w:rsidR="009B2570" w:rsidRPr="009B2570">
        <w:rPr>
          <w:b/>
          <w:bCs/>
        </w:rPr>
        <w:t>W</w:t>
      </w:r>
      <w:r w:rsidR="009B2570" w:rsidRPr="009B2570">
        <w:t>o</w:t>
      </w:r>
      <w:proofErr w:type="spellEnd"/>
      <w:r w:rsidR="009B2570" w:rsidRPr="009B2570">
        <w:t xml:space="preserve"> i rozmiarach zatrudnienia </w:t>
      </w:r>
      <w:proofErr w:type="spellStart"/>
      <w:r w:rsidR="009B2570" w:rsidRPr="009B2570">
        <w:rPr>
          <w:b/>
          <w:bCs/>
        </w:rPr>
        <w:t>L</w:t>
      </w:r>
      <w:r w:rsidR="009B2570" w:rsidRPr="009B2570">
        <w:t>o</w:t>
      </w:r>
      <w:proofErr w:type="spellEnd"/>
      <w:r w:rsidR="009B2570" w:rsidRPr="009B2570">
        <w:t xml:space="preserve">. W praktyce taka sytuacja nie występuje-zwykle istnieje przewaga jednego z tych elementów, czyli </w:t>
      </w:r>
      <w:r w:rsidR="009B2570" w:rsidRPr="009B2570">
        <w:rPr>
          <w:b/>
        </w:rPr>
        <w:t>nierównowaga na rynku pracy</w:t>
      </w:r>
      <w:r w:rsidR="009B2570" w:rsidRPr="009B2570">
        <w:t>.</w:t>
      </w:r>
    </w:p>
    <w:p w:rsidR="009B2570" w:rsidRPr="009B2570" w:rsidRDefault="00925684" w:rsidP="009B2570">
      <w:r>
        <w:pict>
          <v:group id="_x0000_s1052" editas="canvas" style="width:558pt;height:234pt;mso-position-horizontal-relative:char;mso-position-vertical-relative:line" coordorigin="2258,7863" coordsize="7200,3036">
            <o:lock v:ext="edit" aspectratio="t"/>
            <v:shape id="_x0000_s1053" type="#_x0000_t75" style="position:absolute;left:2258;top:7863;width:7200;height:3036" o:preferrelative="f">
              <v:fill o:detectmouseclick="t"/>
              <v:path o:extrusionok="t" o:connecttype="none"/>
              <o:lock v:ext="edit" text="t"/>
            </v:shape>
            <v:line id="_x0000_s1054" style="position:absolute;flip:y" from="4116,8097" to="4116,10432">
              <v:stroke endarrow="block"/>
            </v:line>
            <v:line id="_x0000_s1055" style="position:absolute" from="4116,10432" to="6903,10432">
              <v:stroke endarrow="block"/>
            </v:line>
            <v:line id="_x0000_s1056" style="position:absolute" from="5277,9264" to="5277,9264"/>
            <v:line id="_x0000_s1057" style="position:absolute" from="5277,9381" to="5277,10432"/>
            <v:line id="_x0000_s1058" style="position:absolute;flip:x" from="4116,9381" to="5277,9381"/>
            <v:line id="_x0000_s1059" style="position:absolute;flip:y" from="4581,8914" to="5742,9965"/>
            <v:line id="_x0000_s1060" style="position:absolute" from="4813,8914" to="5858,9965"/>
            <v:shape id="_x0000_s1061" type="#_x0000_t202" style="position:absolute;left:3652;top:9381;width:348;height:233">
              <v:textbox style="mso-next-textbox:#_x0000_s1061">
                <w:txbxContent>
                  <w:p w:rsidR="009B2570" w:rsidRPr="00312785" w:rsidRDefault="009B2570" w:rsidP="009B2570">
                    <w:pPr>
                      <w:rPr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sz w:val="16"/>
                        <w:szCs w:val="16"/>
                      </w:rPr>
                      <w:t>W</w:t>
                    </w:r>
                    <w:r>
                      <w:rPr>
                        <w:sz w:val="16"/>
                        <w:szCs w:val="16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062" type="#_x0000_t202" style="position:absolute;left:5161;top:10548;width:349;height:234">
              <v:textbox>
                <w:txbxContent>
                  <w:p w:rsidR="009B2570" w:rsidRPr="00312785" w:rsidRDefault="009B2570" w:rsidP="009B2570">
                    <w:pPr>
                      <w:rPr>
                        <w:sz w:val="16"/>
                        <w:szCs w:val="16"/>
                        <w:vertAlign w:val="subscript"/>
                      </w:rPr>
                    </w:pPr>
                    <w:r>
                      <w:rPr>
                        <w:sz w:val="16"/>
                        <w:szCs w:val="16"/>
                      </w:rPr>
                      <w:t>L</w:t>
                    </w:r>
                    <w:r>
                      <w:rPr>
                        <w:sz w:val="16"/>
                        <w:szCs w:val="16"/>
                        <w:vertAlign w:val="subscript"/>
                      </w:rPr>
                      <w:t>0</w:t>
                    </w:r>
                  </w:p>
                </w:txbxContent>
              </v:textbox>
            </v:shape>
            <v:shape id="_x0000_s1063" type="#_x0000_t202" style="position:absolute;left:5858;top:10548;width:1510;height:234">
              <v:textbox>
                <w:txbxContent>
                  <w:p w:rsidR="009B2570" w:rsidRPr="00312785" w:rsidRDefault="009B2570" w:rsidP="009B2570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L-wielkość zatrudnienia</w:t>
                    </w:r>
                  </w:p>
                </w:txbxContent>
              </v:textbox>
            </v:shape>
            <v:shape id="_x0000_s1064" type="#_x0000_t202" style="position:absolute;left:3652;top:7863;width:347;height:584">
              <v:textbox style="layout-flow:vertical;mso-layout-flow-alt:bottom-to-top">
                <w:txbxContent>
                  <w:p w:rsidR="009B2570" w:rsidRPr="00312785" w:rsidRDefault="009B2570" w:rsidP="009B2570">
                    <w:pPr>
                      <w:rPr>
                        <w:sz w:val="20"/>
                        <w:szCs w:val="20"/>
                      </w:rPr>
                    </w:pPr>
                    <w:r w:rsidRPr="00312785">
                      <w:rPr>
                        <w:sz w:val="20"/>
                        <w:szCs w:val="20"/>
                      </w:rPr>
                      <w:t>W-płaca</w:t>
                    </w:r>
                  </w:p>
                </w:txbxContent>
              </v:textbox>
            </v:shape>
            <v:shape id="_x0000_s1065" type="#_x0000_t202" style="position:absolute;left:5858;top:8797;width:1161;height:350">
              <v:textbox>
                <w:txbxContent>
                  <w:p w:rsidR="009B2570" w:rsidRPr="00312785" w:rsidRDefault="009B2570" w:rsidP="009B257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S-podaż pracy</w:t>
                    </w:r>
                  </w:p>
                </w:txbxContent>
              </v:textbox>
            </v:shape>
            <v:shape id="_x0000_s1066" type="#_x0000_t202" style="position:absolute;left:5974;top:9848;width:1161;height:350">
              <v:textbox>
                <w:txbxContent>
                  <w:p w:rsidR="009B2570" w:rsidRPr="00312785" w:rsidRDefault="009B2570" w:rsidP="009B2570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D-popyt na pracę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B2570" w:rsidRPr="009B2570" w:rsidRDefault="009B2570" w:rsidP="009B2570">
      <w:r w:rsidRPr="009B2570">
        <w:t>Najważniejszymi przyczynami występowania nierównowagi na rynku pracy są:</w:t>
      </w:r>
    </w:p>
    <w:p w:rsidR="007E5D15" w:rsidRDefault="009B2570" w:rsidP="009B2570">
      <w:r w:rsidRPr="009B2570">
        <w:t xml:space="preserve">- </w:t>
      </w:r>
      <w:r w:rsidRPr="009B2570">
        <w:rPr>
          <w:b/>
        </w:rPr>
        <w:t>Różnice strukturalne</w:t>
      </w:r>
      <w:r w:rsidRPr="009B2570">
        <w:t>-występują wówczas, gdy istnieje bezrobocie w danej grupie zawodowej, np. wśród górników, ale firmy chcą zatrudniać specjalistów w innych sektorac</w:t>
      </w:r>
      <w:r w:rsidR="007E5D15">
        <w:t>h gospodarki, np. informatyków;</w:t>
      </w:r>
    </w:p>
    <w:p w:rsidR="009B2570" w:rsidRPr="009B2570" w:rsidRDefault="009B2570" w:rsidP="009B2570">
      <w:r w:rsidRPr="009B2570">
        <w:t xml:space="preserve">- </w:t>
      </w:r>
      <w:r w:rsidRPr="009B2570">
        <w:rPr>
          <w:b/>
        </w:rPr>
        <w:t>Sytuacja gospodarcza</w:t>
      </w:r>
      <w:r w:rsidRPr="009B2570">
        <w:t xml:space="preserve"> (stan koniunktury gospodarczej)-jeżeli w gospodarce występuje recesja i spada popyt na produkty, to w efekcie firmy ograniczają produkcję i zwalniają pracowników;</w:t>
      </w:r>
    </w:p>
    <w:p w:rsidR="009B2570" w:rsidRPr="009B2570" w:rsidRDefault="009B2570" w:rsidP="009B2570">
      <w:r w:rsidRPr="009B2570">
        <w:t xml:space="preserve">- </w:t>
      </w:r>
      <w:r w:rsidRPr="009B2570">
        <w:rPr>
          <w:b/>
        </w:rPr>
        <w:t>Sezonowość ofert pracy</w:t>
      </w:r>
      <w:r w:rsidRPr="009B2570">
        <w:t>-wiąże się z okresami w roku, kiedy można prowadzić daną działalność (np. sezon turystyczny);</w:t>
      </w:r>
    </w:p>
    <w:p w:rsidR="009B2570" w:rsidRPr="009B2570" w:rsidRDefault="009B2570" w:rsidP="009B2570">
      <w:r w:rsidRPr="009B2570">
        <w:lastRenderedPageBreak/>
        <w:t xml:space="preserve">- </w:t>
      </w:r>
      <w:r w:rsidRPr="009B2570">
        <w:rPr>
          <w:b/>
        </w:rPr>
        <w:t>Zwolnienia grupowe</w:t>
      </w:r>
      <w:r w:rsidRPr="009B2570">
        <w:t>-są związane m.in. z likwidacją zakładów pracy, ograniczaniem w nich produkcji oraz jej unowocześnianiem.</w:t>
      </w:r>
    </w:p>
    <w:p w:rsidR="007F201E" w:rsidRPr="00DE5AB4" w:rsidRDefault="007F201E" w:rsidP="007F201E">
      <w:pPr>
        <w:pStyle w:val="Akapitzlist"/>
        <w:numPr>
          <w:ilvl w:val="0"/>
          <w:numId w:val="12"/>
        </w:numPr>
        <w:rPr>
          <w:b/>
        </w:rPr>
      </w:pPr>
      <w:r w:rsidRPr="00DE5AB4">
        <w:rPr>
          <w:b/>
        </w:rPr>
        <w:t>Przeanalizuj wiadomości do tego tematu z podręcznika od str</w:t>
      </w:r>
      <w:r>
        <w:rPr>
          <w:b/>
        </w:rPr>
        <w:t>. 178 do str. 180</w:t>
      </w:r>
      <w:r w:rsidRPr="00DE5AB4">
        <w:rPr>
          <w:b/>
        </w:rPr>
        <w:t>.</w:t>
      </w:r>
    </w:p>
    <w:p w:rsidR="007F201E" w:rsidRDefault="007F201E" w:rsidP="007F201E">
      <w:pPr>
        <w:pStyle w:val="Akapitzlist"/>
        <w:numPr>
          <w:ilvl w:val="0"/>
          <w:numId w:val="12"/>
        </w:numPr>
        <w:rPr>
          <w:b/>
        </w:rPr>
      </w:pPr>
      <w:r w:rsidRPr="005648BD">
        <w:rPr>
          <w:b/>
        </w:rPr>
        <w:t>Wykonaj ćwic</w:t>
      </w:r>
      <w:r>
        <w:rPr>
          <w:b/>
        </w:rPr>
        <w:t>zenia  z podręcznika ze str. 180.</w:t>
      </w:r>
    </w:p>
    <w:p w:rsidR="00BD2E63" w:rsidRPr="009B2570" w:rsidRDefault="007F201E" w:rsidP="007F201E">
      <w:pPr>
        <w:pStyle w:val="Akapitzlist"/>
        <w:numPr>
          <w:ilvl w:val="0"/>
          <w:numId w:val="12"/>
        </w:numPr>
      </w:pPr>
      <w:r w:rsidRPr="007F201E">
        <w:rPr>
          <w:b/>
        </w:rPr>
        <w:t>Wykonaj zadania adekwatne do tego tematu z zeszytu ćwiczeń.</w:t>
      </w:r>
    </w:p>
    <w:p w:rsidR="009B2570" w:rsidRPr="009B2570" w:rsidRDefault="009B2570"/>
    <w:sectPr w:rsidR="009B2570" w:rsidRPr="009B2570" w:rsidSect="009F5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04FC7"/>
    <w:multiLevelType w:val="hybridMultilevel"/>
    <w:tmpl w:val="9C3A0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72199A"/>
    <w:multiLevelType w:val="hybridMultilevel"/>
    <w:tmpl w:val="5006751C"/>
    <w:lvl w:ilvl="0" w:tplc="B29E0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62289"/>
    <w:multiLevelType w:val="hybridMultilevel"/>
    <w:tmpl w:val="583AF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412022"/>
    <w:multiLevelType w:val="hybridMultilevel"/>
    <w:tmpl w:val="739C84C4"/>
    <w:lvl w:ilvl="0" w:tplc="F53A3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D5127"/>
    <w:multiLevelType w:val="hybridMultilevel"/>
    <w:tmpl w:val="739C84C4"/>
    <w:lvl w:ilvl="0" w:tplc="F53A3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C1456"/>
    <w:multiLevelType w:val="hybridMultilevel"/>
    <w:tmpl w:val="D848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406BC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6B44A6"/>
    <w:multiLevelType w:val="hybridMultilevel"/>
    <w:tmpl w:val="739C84C4"/>
    <w:lvl w:ilvl="0" w:tplc="F53A3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B38BD"/>
    <w:multiLevelType w:val="hybridMultilevel"/>
    <w:tmpl w:val="739C84C4"/>
    <w:lvl w:ilvl="0" w:tplc="F53A3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F6680"/>
    <w:multiLevelType w:val="hybridMultilevel"/>
    <w:tmpl w:val="129C34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9B2761"/>
    <w:multiLevelType w:val="hybridMultilevel"/>
    <w:tmpl w:val="660C4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D4429F2"/>
    <w:multiLevelType w:val="hybridMultilevel"/>
    <w:tmpl w:val="739C84C4"/>
    <w:lvl w:ilvl="0" w:tplc="F53A3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E0244D"/>
    <w:multiLevelType w:val="hybridMultilevel"/>
    <w:tmpl w:val="739C84C4"/>
    <w:lvl w:ilvl="0" w:tplc="F53A3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2570"/>
    <w:rsid w:val="00326277"/>
    <w:rsid w:val="007E5D15"/>
    <w:rsid w:val="007F201E"/>
    <w:rsid w:val="008F625D"/>
    <w:rsid w:val="00925684"/>
    <w:rsid w:val="009B2570"/>
    <w:rsid w:val="00BD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5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2570"/>
    <w:pPr>
      <w:ind w:left="720"/>
      <w:contextualSpacing/>
    </w:pPr>
  </w:style>
  <w:style w:type="table" w:styleId="Tabela-Siatka">
    <w:name w:val="Table Grid"/>
    <w:basedOn w:val="Standardowy"/>
    <w:rsid w:val="009B2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2938</Words>
  <Characters>17628</Characters>
  <Application>Microsoft Office Word</Application>
  <DocSecurity>0</DocSecurity>
  <Lines>146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2020-04-14T10:27:00Z</dcterms:created>
  <dcterms:modified xsi:type="dcterms:W3CDTF">2020-04-14T10:55:00Z</dcterms:modified>
</cp:coreProperties>
</file>